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DB" w:rsidRPr="001B3F75" w:rsidRDefault="001E2EEA" w:rsidP="00A77BDB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hd w:val="clear" w:color="auto" w:fill="F2F2F2"/>
        <w:spacing w:after="120" w:line="600" w:lineRule="exact"/>
        <w:rPr>
          <w:rFonts w:ascii="Tahoma" w:hAnsi="Tahoma" w:cs="Tahoma"/>
          <w:b/>
          <w:sz w:val="32"/>
          <w:szCs w:val="20"/>
        </w:rPr>
      </w:pPr>
      <w:r w:rsidRPr="001B3F75">
        <w:rPr>
          <w:rFonts w:ascii="Tahoma" w:hAnsi="Tahoma" w:cs="Tahoma"/>
          <w:b/>
          <w:sz w:val="32"/>
          <w:szCs w:val="20"/>
        </w:rPr>
        <w:t>Invasive Arten</w:t>
      </w:r>
    </w:p>
    <w:p w:rsidR="00A77BDB" w:rsidRPr="001B3F75" w:rsidRDefault="00A77BDB" w:rsidP="00A77BDB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hd w:val="clear" w:color="auto" w:fill="F2F2F2"/>
        <w:tabs>
          <w:tab w:val="right" w:pos="9072"/>
        </w:tabs>
        <w:spacing w:after="120" w:line="600" w:lineRule="exact"/>
        <w:rPr>
          <w:rFonts w:ascii="Tahoma" w:hAnsi="Tahoma" w:cs="Tahoma"/>
          <w:b/>
          <w:sz w:val="32"/>
          <w:szCs w:val="20"/>
        </w:rPr>
      </w:pPr>
      <w:r w:rsidRPr="001B3F75">
        <w:rPr>
          <w:rFonts w:ascii="Tahoma" w:hAnsi="Tahoma" w:cs="Tahoma"/>
          <w:b/>
          <w:sz w:val="32"/>
          <w:szCs w:val="20"/>
        </w:rPr>
        <w:t xml:space="preserve">Arbeitsblatt </w:t>
      </w:r>
      <w:r w:rsidR="001E2EEA" w:rsidRPr="001B3F75">
        <w:rPr>
          <w:rFonts w:ascii="Tahoma" w:hAnsi="Tahoma" w:cs="Tahoma"/>
          <w:b/>
          <w:sz w:val="32"/>
          <w:szCs w:val="20"/>
        </w:rPr>
        <w:t>4</w:t>
      </w:r>
      <w:r w:rsidRPr="001B3F75">
        <w:rPr>
          <w:rFonts w:ascii="Tahoma" w:hAnsi="Tahoma" w:cs="Tahoma"/>
          <w:b/>
          <w:sz w:val="32"/>
          <w:szCs w:val="20"/>
        </w:rPr>
        <w:tab/>
      </w:r>
      <w:r w:rsidR="00091A46">
        <w:rPr>
          <w:rFonts w:ascii="Tahoma" w:hAnsi="Tahoma" w:cs="Tahoma"/>
          <w:b/>
          <w:sz w:val="32"/>
          <w:szCs w:val="20"/>
        </w:rPr>
        <w:t>Schüler</w:t>
      </w:r>
      <w:r w:rsidRPr="001B3F75">
        <w:rPr>
          <w:rFonts w:ascii="Tahoma" w:hAnsi="Tahoma" w:cs="Tahoma"/>
          <w:b/>
          <w:sz w:val="32"/>
          <w:szCs w:val="20"/>
        </w:rPr>
        <w:t>blatt</w:t>
      </w:r>
    </w:p>
    <w:p w:rsidR="00062D16" w:rsidRPr="001B3F75" w:rsidRDefault="00062D16" w:rsidP="00ED4354">
      <w:pPr>
        <w:spacing w:line="300" w:lineRule="exact"/>
        <w:rPr>
          <w:rFonts w:ascii="Tahoma" w:hAnsi="Tahoma" w:cs="Tahoma"/>
          <w:b/>
          <w:szCs w:val="20"/>
        </w:rPr>
      </w:pPr>
    </w:p>
    <w:p w:rsidR="00062D16" w:rsidRPr="001B3F75" w:rsidRDefault="00062D16" w:rsidP="00062D16">
      <w:pPr>
        <w:spacing w:after="120" w:line="300" w:lineRule="exact"/>
        <w:rPr>
          <w:rFonts w:ascii="Tahoma" w:hAnsi="Tahoma" w:cs="Tahoma"/>
          <w:b/>
          <w:szCs w:val="20"/>
        </w:rPr>
      </w:pPr>
    </w:p>
    <w:p w:rsidR="00D11B40" w:rsidRPr="001B3F75" w:rsidRDefault="00D11B40" w:rsidP="00015D7D">
      <w:pPr>
        <w:spacing w:after="120" w:line="300" w:lineRule="exact"/>
        <w:ind w:left="1843" w:hanging="1843"/>
        <w:rPr>
          <w:rFonts w:ascii="Tahoma" w:hAnsi="Tahoma" w:cs="Tahoma"/>
          <w:sz w:val="20"/>
          <w:szCs w:val="20"/>
        </w:rPr>
      </w:pPr>
      <w:bookmarkStart w:id="0" w:name="OLE_LINK1"/>
    </w:p>
    <w:p w:rsidR="00D11B40" w:rsidRPr="001B3F75" w:rsidRDefault="00D11B40" w:rsidP="00015D7D">
      <w:pPr>
        <w:spacing w:after="120" w:line="300" w:lineRule="exact"/>
        <w:ind w:left="1843" w:hanging="1843"/>
        <w:rPr>
          <w:rFonts w:ascii="Tahoma" w:hAnsi="Tahoma" w:cs="Tahoma"/>
          <w:sz w:val="20"/>
          <w:szCs w:val="20"/>
        </w:rPr>
      </w:pPr>
    </w:p>
    <w:p w:rsidR="00191E75" w:rsidRPr="001B3F75" w:rsidRDefault="00191E75" w:rsidP="00015D7D">
      <w:pPr>
        <w:spacing w:after="120" w:line="300" w:lineRule="exact"/>
        <w:ind w:left="1843" w:hanging="1843"/>
        <w:rPr>
          <w:rFonts w:ascii="Tahoma" w:hAnsi="Tahoma" w:cs="Tahoma"/>
          <w:sz w:val="16"/>
          <w:szCs w:val="20"/>
        </w:rPr>
      </w:pPr>
    </w:p>
    <w:p w:rsidR="00191E75" w:rsidRPr="001B3F75" w:rsidRDefault="00191E75" w:rsidP="00015D7D">
      <w:pPr>
        <w:spacing w:after="120" w:line="300" w:lineRule="exact"/>
        <w:ind w:left="1843" w:hanging="1843"/>
        <w:rPr>
          <w:rFonts w:ascii="Tahoma" w:hAnsi="Tahoma" w:cs="Tahoma"/>
          <w:sz w:val="16"/>
          <w:szCs w:val="20"/>
        </w:rPr>
      </w:pPr>
    </w:p>
    <w:p w:rsidR="00537210" w:rsidRPr="001B3F75" w:rsidRDefault="00441AF3" w:rsidP="00537210">
      <w:pPr>
        <w:spacing w:after="120" w:line="300" w:lineRule="exact"/>
        <w:rPr>
          <w:rFonts w:ascii="Tahoma" w:hAnsi="Tahoma" w:cs="Tahoma"/>
          <w:sz w:val="16"/>
          <w:szCs w:val="20"/>
        </w:rPr>
      </w:pPr>
      <w:r w:rsidRPr="001B3F75">
        <w:rPr>
          <w:rFonts w:ascii="Tahoma" w:hAnsi="Tahoma" w:cs="Tahoma"/>
          <w:sz w:val="16"/>
          <w:szCs w:val="20"/>
        </w:rPr>
        <w:br w:type="page"/>
      </w:r>
      <w:proofErr w:type="spellStart"/>
      <w:r w:rsidRPr="001B3F75">
        <w:rPr>
          <w:rFonts w:ascii="Tahoma" w:hAnsi="Tahoma" w:cs="Tahoma"/>
          <w:b/>
          <w:sz w:val="20"/>
          <w:szCs w:val="20"/>
        </w:rPr>
        <w:lastRenderedPageBreak/>
        <w:t>Neobio</w:t>
      </w:r>
      <w:r w:rsidR="006E7914">
        <w:rPr>
          <w:rFonts w:ascii="Tahoma" w:hAnsi="Tahoma" w:cs="Tahoma"/>
          <w:b/>
          <w:sz w:val="20"/>
          <w:szCs w:val="20"/>
        </w:rPr>
        <w:t>t</w:t>
      </w:r>
      <w:r w:rsidRPr="001B3F75">
        <w:rPr>
          <w:rFonts w:ascii="Tahoma" w:hAnsi="Tahoma" w:cs="Tahoma"/>
          <w:b/>
          <w:sz w:val="20"/>
          <w:szCs w:val="20"/>
        </w:rPr>
        <w:t>a</w:t>
      </w:r>
      <w:proofErr w:type="spellEnd"/>
      <w:r w:rsidR="00537210" w:rsidRPr="001B3F75">
        <w:rPr>
          <w:rFonts w:ascii="Tahoma" w:hAnsi="Tahoma" w:cs="Tahoma"/>
          <w:b/>
          <w:sz w:val="20"/>
          <w:szCs w:val="20"/>
        </w:rPr>
        <w:t xml:space="preserve"> – Begriff </w:t>
      </w:r>
      <w:r w:rsidR="00537210" w:rsidRPr="001B3F75">
        <w:rPr>
          <w:rFonts w:ascii="Tahoma" w:hAnsi="Tahoma" w:cs="Tahoma"/>
          <w:b/>
          <w:sz w:val="20"/>
          <w:szCs w:val="20"/>
        </w:rPr>
        <w:br/>
      </w:r>
      <w:r w:rsidR="00537210" w:rsidRPr="001B3F75">
        <w:rPr>
          <w:rFonts w:ascii="Tahoma" w:hAnsi="Tahoma" w:cs="Tahoma"/>
          <w:sz w:val="16"/>
          <w:szCs w:val="20"/>
        </w:rPr>
        <w:t xml:space="preserve">Quelle: </w:t>
      </w:r>
      <w:proofErr w:type="spellStart"/>
      <w:r w:rsidR="00537210" w:rsidRPr="001B3F75">
        <w:rPr>
          <w:rFonts w:ascii="Tahoma" w:hAnsi="Tahoma" w:cs="Tahoma"/>
          <w:sz w:val="16"/>
          <w:szCs w:val="20"/>
        </w:rPr>
        <w:t>Basismonitoring</w:t>
      </w:r>
      <w:proofErr w:type="spellEnd"/>
      <w:r w:rsidR="00537210" w:rsidRPr="001B3F75">
        <w:rPr>
          <w:rFonts w:ascii="Tahoma" w:hAnsi="Tahoma" w:cs="Tahoma"/>
          <w:sz w:val="16"/>
          <w:szCs w:val="20"/>
        </w:rPr>
        <w:t xml:space="preserve"> Bodensee, Datenblatt </w:t>
      </w:r>
      <w:proofErr w:type="spellStart"/>
      <w:r w:rsidR="00537210" w:rsidRPr="001B3F75">
        <w:rPr>
          <w:rFonts w:ascii="Tahoma" w:hAnsi="Tahoma" w:cs="Tahoma"/>
          <w:sz w:val="16"/>
          <w:szCs w:val="20"/>
        </w:rPr>
        <w:t>Neobiota</w:t>
      </w:r>
      <w:proofErr w:type="spellEnd"/>
    </w:p>
    <w:p w:rsidR="00441AF3" w:rsidRPr="001B3F75" w:rsidRDefault="00537210" w:rsidP="00C64A86">
      <w:pPr>
        <w:spacing w:after="120" w:line="300" w:lineRule="exact"/>
        <w:rPr>
          <w:rFonts w:ascii="Tahoma" w:hAnsi="Tahoma" w:cs="Tahoma"/>
          <w:sz w:val="20"/>
          <w:szCs w:val="20"/>
        </w:rPr>
      </w:pPr>
      <w:r w:rsidRPr="001B3F75">
        <w:rPr>
          <w:rFonts w:ascii="Tahoma" w:hAnsi="Tahoma" w:cs="Tahoma"/>
          <w:sz w:val="20"/>
          <w:szCs w:val="20"/>
        </w:rPr>
        <w:t xml:space="preserve">Unter </w:t>
      </w:r>
      <w:proofErr w:type="spellStart"/>
      <w:r w:rsidRPr="001B3F75">
        <w:rPr>
          <w:rFonts w:ascii="Tahoma" w:hAnsi="Tahoma" w:cs="Tahoma"/>
          <w:sz w:val="20"/>
          <w:szCs w:val="20"/>
        </w:rPr>
        <w:t>Neobiota</w:t>
      </w:r>
      <w:proofErr w:type="spellEnd"/>
      <w:r w:rsidRPr="001B3F75">
        <w:rPr>
          <w:rFonts w:ascii="Tahoma" w:hAnsi="Tahoma" w:cs="Tahoma"/>
          <w:sz w:val="20"/>
          <w:szCs w:val="20"/>
        </w:rPr>
        <w:t xml:space="preserve"> </w:t>
      </w:r>
      <w:r w:rsidR="00441AF3" w:rsidRPr="001B3F75">
        <w:rPr>
          <w:rFonts w:ascii="Tahoma" w:hAnsi="Tahoma" w:cs="Tahoma"/>
          <w:sz w:val="20"/>
          <w:szCs w:val="20"/>
        </w:rPr>
        <w:t>versteht man Tier- oder Pflanzenarten (inkl</w:t>
      </w:r>
      <w:r w:rsidR="00CF4B52">
        <w:rPr>
          <w:rFonts w:ascii="Tahoma" w:hAnsi="Tahoma" w:cs="Tahoma"/>
          <w:sz w:val="20"/>
          <w:szCs w:val="20"/>
        </w:rPr>
        <w:t>.</w:t>
      </w:r>
      <w:r w:rsidR="00441AF3" w:rsidRPr="001B3F75">
        <w:rPr>
          <w:rFonts w:ascii="Tahoma" w:hAnsi="Tahoma" w:cs="Tahoma"/>
          <w:sz w:val="20"/>
          <w:szCs w:val="20"/>
        </w:rPr>
        <w:t xml:space="preserve"> Pilzen und </w:t>
      </w:r>
      <w:r w:rsidR="00441AF3" w:rsidRPr="001B3F75">
        <w:rPr>
          <w:rFonts w:ascii="Tahoma" w:hAnsi="Tahoma" w:cs="Tahoma"/>
          <w:b/>
          <w:sz w:val="20"/>
          <w:szCs w:val="20"/>
        </w:rPr>
        <w:t>Mikroorganismen</w:t>
      </w:r>
      <w:r w:rsidR="00441AF3" w:rsidRPr="001B3F75">
        <w:rPr>
          <w:rFonts w:ascii="Tahoma" w:hAnsi="Tahoma" w:cs="Tahoma"/>
          <w:sz w:val="20"/>
          <w:szCs w:val="20"/>
        </w:rPr>
        <w:t>), die seit der Entdeckung Amerikas 1492 durch den Mensch</w:t>
      </w:r>
      <w:r w:rsidR="00EC794B">
        <w:rPr>
          <w:rFonts w:ascii="Tahoma" w:hAnsi="Tahoma" w:cs="Tahoma"/>
          <w:sz w:val="20"/>
          <w:szCs w:val="20"/>
        </w:rPr>
        <w:t>en</w:t>
      </w:r>
      <w:r w:rsidR="00441AF3" w:rsidRPr="001B3F75">
        <w:rPr>
          <w:rFonts w:ascii="Tahoma" w:hAnsi="Tahoma" w:cs="Tahoma"/>
          <w:sz w:val="20"/>
          <w:szCs w:val="20"/>
        </w:rPr>
        <w:t xml:space="preserve"> in einen für sie zuvor nicht zugänglichen Lebensraum gelangt sind. In diesem sind sie dann gebietsfremd bzw. nichtheimisch.</w:t>
      </w:r>
      <w:r w:rsidR="00A62888" w:rsidRPr="001B3F75">
        <w:rPr>
          <w:rFonts w:ascii="Tahoma" w:hAnsi="Tahoma" w:cs="Tahoma"/>
          <w:sz w:val="20"/>
          <w:szCs w:val="20"/>
        </w:rPr>
        <w:t xml:space="preserve"> </w:t>
      </w:r>
      <w:r w:rsidR="000A7D83" w:rsidRPr="001B3F75">
        <w:rPr>
          <w:rFonts w:ascii="Tahoma" w:hAnsi="Tahoma" w:cs="Tahoma"/>
          <w:b/>
          <w:sz w:val="20"/>
          <w:szCs w:val="20"/>
        </w:rPr>
        <w:t>Invasiv</w:t>
      </w:r>
      <w:r w:rsidR="000A7D83" w:rsidRPr="001B3F75">
        <w:rPr>
          <w:rFonts w:ascii="Tahoma" w:hAnsi="Tahoma" w:cs="Tahoma"/>
          <w:sz w:val="20"/>
          <w:szCs w:val="20"/>
        </w:rPr>
        <w:t xml:space="preserve"> werden sie, wenn sie sich im neuen Lebensraum </w:t>
      </w:r>
      <w:r w:rsidR="00C64A86" w:rsidRPr="001B3F75">
        <w:rPr>
          <w:rFonts w:ascii="Tahoma" w:hAnsi="Tahoma" w:cs="Tahoma"/>
          <w:sz w:val="20"/>
          <w:szCs w:val="20"/>
        </w:rPr>
        <w:t>massenhaft durch rasche Vermehrung oder aggressives Ausbreitungs- oder Fressverhalten</w:t>
      </w:r>
      <w:r w:rsidR="000A7D83" w:rsidRPr="001B3F75">
        <w:rPr>
          <w:rFonts w:ascii="Tahoma" w:hAnsi="Tahoma" w:cs="Tahoma"/>
          <w:sz w:val="20"/>
          <w:szCs w:val="20"/>
        </w:rPr>
        <w:t xml:space="preserve"> verbreiten. Dies </w:t>
      </w:r>
      <w:r w:rsidR="00C64A86" w:rsidRPr="001B3F75">
        <w:rPr>
          <w:rFonts w:ascii="Tahoma" w:hAnsi="Tahoma" w:cs="Tahoma"/>
          <w:sz w:val="20"/>
          <w:szCs w:val="20"/>
        </w:rPr>
        <w:t xml:space="preserve">kann beträchtlichen </w:t>
      </w:r>
      <w:r w:rsidR="00441AF3" w:rsidRPr="001B3F75">
        <w:rPr>
          <w:rFonts w:ascii="Tahoma" w:hAnsi="Tahoma" w:cs="Tahoma"/>
          <w:sz w:val="20"/>
          <w:szCs w:val="20"/>
        </w:rPr>
        <w:t xml:space="preserve">Schaden an den heimischen </w:t>
      </w:r>
      <w:r w:rsidR="00912126" w:rsidRPr="00912126">
        <w:rPr>
          <w:rFonts w:ascii="Tahoma" w:hAnsi="Tahoma" w:cs="Tahoma"/>
          <w:sz w:val="20"/>
          <w:szCs w:val="20"/>
        </w:rPr>
        <w:t>Lebensgemeinschaften</w:t>
      </w:r>
      <w:r w:rsidR="00441AF3" w:rsidRPr="001B3F75">
        <w:rPr>
          <w:rFonts w:ascii="Tahoma" w:hAnsi="Tahoma" w:cs="Tahoma"/>
          <w:sz w:val="20"/>
          <w:szCs w:val="20"/>
        </w:rPr>
        <w:t>, wirtschaftlichen Schaden oder Schaden an der Ge</w:t>
      </w:r>
      <w:r w:rsidR="005D1DEF" w:rsidRPr="001B3F75">
        <w:rPr>
          <w:rFonts w:ascii="Tahoma" w:hAnsi="Tahoma" w:cs="Tahoma"/>
          <w:sz w:val="20"/>
          <w:szCs w:val="20"/>
        </w:rPr>
        <w:t>sundheit der Menschen anrichten</w:t>
      </w:r>
      <w:r w:rsidR="00441AF3" w:rsidRPr="001B3F75">
        <w:rPr>
          <w:rFonts w:ascii="Tahoma" w:hAnsi="Tahoma" w:cs="Tahoma"/>
          <w:sz w:val="20"/>
          <w:szCs w:val="20"/>
        </w:rPr>
        <w:t>.</w:t>
      </w:r>
    </w:p>
    <w:p w:rsidR="00441AF3" w:rsidRPr="001B3F75" w:rsidRDefault="00912126" w:rsidP="005D1DEF">
      <w:pPr>
        <w:spacing w:after="120" w:line="300" w:lineRule="exac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="00BD3784" w:rsidRPr="001B3F75">
        <w:rPr>
          <w:rFonts w:ascii="Tahoma" w:hAnsi="Tahoma" w:cs="Tahoma"/>
          <w:sz w:val="20"/>
          <w:szCs w:val="20"/>
        </w:rPr>
        <w:t>ehrer</w:t>
      </w:r>
      <w:r w:rsidR="005D1DEF" w:rsidRPr="001B3F75">
        <w:rPr>
          <w:rFonts w:ascii="Tahoma" w:hAnsi="Tahoma" w:cs="Tahoma"/>
          <w:sz w:val="20"/>
          <w:szCs w:val="20"/>
        </w:rPr>
        <w:t xml:space="preserve">e Fachstellen </w:t>
      </w:r>
      <w:r>
        <w:rPr>
          <w:rFonts w:ascii="Tahoma" w:hAnsi="Tahoma" w:cs="Tahoma"/>
          <w:sz w:val="20"/>
          <w:szCs w:val="20"/>
        </w:rPr>
        <w:t>beobachten</w:t>
      </w:r>
      <w:r w:rsidR="005D1DEF" w:rsidRPr="001B3F75">
        <w:rPr>
          <w:rFonts w:ascii="Tahoma" w:hAnsi="Tahoma" w:cs="Tahoma"/>
          <w:sz w:val="20"/>
          <w:szCs w:val="20"/>
        </w:rPr>
        <w:t xml:space="preserve"> verschiedene </w:t>
      </w:r>
      <w:proofErr w:type="spellStart"/>
      <w:r w:rsidR="005D1DEF" w:rsidRPr="001B3F75">
        <w:rPr>
          <w:rFonts w:ascii="Tahoma" w:hAnsi="Tahoma" w:cs="Tahoma"/>
          <w:sz w:val="20"/>
          <w:szCs w:val="20"/>
        </w:rPr>
        <w:t>Neobiota</w:t>
      </w:r>
      <w:proofErr w:type="spellEnd"/>
      <w:r w:rsidR="005D1DEF" w:rsidRPr="001B3F75">
        <w:rPr>
          <w:rFonts w:ascii="Tahoma" w:hAnsi="Tahoma" w:cs="Tahoma"/>
          <w:sz w:val="20"/>
          <w:szCs w:val="20"/>
        </w:rPr>
        <w:t xml:space="preserve"> (z.B. Fische, Landpflanzen, Fauna, Krankheitserreger…). Die IGKB be</w:t>
      </w:r>
      <w:r w:rsidR="00ED281A">
        <w:rPr>
          <w:rFonts w:ascii="Tahoma" w:hAnsi="Tahoma" w:cs="Tahoma"/>
          <w:sz w:val="20"/>
          <w:szCs w:val="20"/>
        </w:rPr>
        <w:t>schäftigt sich</w:t>
      </w:r>
      <w:r w:rsidR="005D1DEF" w:rsidRPr="001B3F75">
        <w:rPr>
          <w:rFonts w:ascii="Tahoma" w:hAnsi="Tahoma" w:cs="Tahoma"/>
          <w:sz w:val="20"/>
          <w:szCs w:val="20"/>
        </w:rPr>
        <w:t xml:space="preserve"> </w:t>
      </w:r>
      <w:r w:rsidR="00ED281A">
        <w:rPr>
          <w:rFonts w:ascii="Tahoma" w:hAnsi="Tahoma" w:cs="Tahoma"/>
          <w:sz w:val="20"/>
          <w:szCs w:val="20"/>
        </w:rPr>
        <w:t>mit</w:t>
      </w:r>
      <w:r w:rsidR="005D1DEF" w:rsidRPr="001B3F75">
        <w:rPr>
          <w:rFonts w:ascii="Tahoma" w:hAnsi="Tahoma" w:cs="Tahoma"/>
          <w:sz w:val="20"/>
          <w:szCs w:val="20"/>
        </w:rPr>
        <w:t xml:space="preserve"> </w:t>
      </w:r>
      <w:r w:rsidR="00441AF3" w:rsidRPr="001B3F75">
        <w:rPr>
          <w:rFonts w:ascii="Tahoma" w:hAnsi="Tahoma" w:cs="Tahoma"/>
          <w:sz w:val="20"/>
          <w:szCs w:val="20"/>
        </w:rPr>
        <w:t>aquatische</w:t>
      </w:r>
      <w:r w:rsidR="005D1DEF" w:rsidRPr="001B3F75">
        <w:rPr>
          <w:rFonts w:ascii="Tahoma" w:hAnsi="Tahoma" w:cs="Tahoma"/>
          <w:sz w:val="20"/>
          <w:szCs w:val="20"/>
        </w:rPr>
        <w:t xml:space="preserve">n </w:t>
      </w:r>
      <w:proofErr w:type="spellStart"/>
      <w:r w:rsidR="005D1DEF" w:rsidRPr="001B3F75">
        <w:rPr>
          <w:rFonts w:ascii="Tahoma" w:hAnsi="Tahoma" w:cs="Tahoma"/>
          <w:sz w:val="20"/>
          <w:szCs w:val="20"/>
        </w:rPr>
        <w:t>Neobiota</w:t>
      </w:r>
      <w:proofErr w:type="spellEnd"/>
      <w:r w:rsidR="005D1DEF" w:rsidRPr="00ED281A">
        <w:rPr>
          <w:rFonts w:ascii="Tahoma" w:hAnsi="Tahoma" w:cs="Tahoma"/>
          <w:sz w:val="20"/>
          <w:szCs w:val="20"/>
        </w:rPr>
        <w:t>.</w:t>
      </w:r>
    </w:p>
    <w:p w:rsidR="00441AF3" w:rsidRPr="001B3F75" w:rsidRDefault="00441AF3" w:rsidP="00441AF3">
      <w:pPr>
        <w:spacing w:after="120" w:line="300" w:lineRule="exact"/>
        <w:rPr>
          <w:rFonts w:ascii="Tahoma" w:hAnsi="Tahoma" w:cs="Tahoma"/>
          <w:sz w:val="20"/>
          <w:szCs w:val="20"/>
        </w:rPr>
      </w:pPr>
      <w:r w:rsidRPr="001B3F75">
        <w:rPr>
          <w:rFonts w:ascii="Tahoma" w:hAnsi="Tahoma" w:cs="Tahoma"/>
          <w:b/>
          <w:sz w:val="20"/>
          <w:szCs w:val="20"/>
        </w:rPr>
        <w:t>Aquatische</w:t>
      </w:r>
      <w:r w:rsidRPr="001B3F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32513">
        <w:rPr>
          <w:rFonts w:ascii="Tahoma" w:hAnsi="Tahoma" w:cs="Tahoma"/>
          <w:b/>
          <w:sz w:val="20"/>
          <w:szCs w:val="20"/>
        </w:rPr>
        <w:t>Neobiota</w:t>
      </w:r>
      <w:proofErr w:type="spellEnd"/>
      <w:r w:rsidRPr="001B3F75">
        <w:rPr>
          <w:rFonts w:ascii="Tahoma" w:hAnsi="Tahoma" w:cs="Tahoma"/>
          <w:sz w:val="20"/>
          <w:szCs w:val="20"/>
        </w:rPr>
        <w:t xml:space="preserve"> gelangen direkt oder indirekt mittels </w:t>
      </w:r>
      <w:r w:rsidR="00674FDA">
        <w:rPr>
          <w:rFonts w:ascii="Tahoma" w:hAnsi="Tahoma" w:cs="Tahoma"/>
          <w:sz w:val="20"/>
          <w:szCs w:val="20"/>
        </w:rPr>
        <w:t>mehrerer</w:t>
      </w:r>
      <w:r w:rsidRPr="001B3F75">
        <w:rPr>
          <w:rFonts w:ascii="Tahoma" w:hAnsi="Tahoma" w:cs="Tahoma"/>
          <w:sz w:val="20"/>
          <w:szCs w:val="20"/>
        </w:rPr>
        <w:t xml:space="preserve"> </w:t>
      </w:r>
      <w:r w:rsidR="00BD3784" w:rsidRPr="001B3F75">
        <w:rPr>
          <w:rFonts w:ascii="Tahoma" w:hAnsi="Tahoma" w:cs="Tahoma"/>
          <w:sz w:val="20"/>
          <w:szCs w:val="20"/>
        </w:rPr>
        <w:t>W</w:t>
      </w:r>
      <w:r w:rsidRPr="001B3F75">
        <w:rPr>
          <w:rFonts w:ascii="Tahoma" w:hAnsi="Tahoma" w:cs="Tahoma"/>
          <w:sz w:val="20"/>
          <w:szCs w:val="20"/>
        </w:rPr>
        <w:t xml:space="preserve">ege und </w:t>
      </w:r>
      <w:r w:rsidR="00BD3784" w:rsidRPr="001B3F75">
        <w:rPr>
          <w:rFonts w:ascii="Tahoma" w:hAnsi="Tahoma" w:cs="Tahoma"/>
          <w:sz w:val="20"/>
          <w:szCs w:val="20"/>
        </w:rPr>
        <w:t>M</w:t>
      </w:r>
      <w:r w:rsidRPr="001B3F75">
        <w:rPr>
          <w:rFonts w:ascii="Tahoma" w:hAnsi="Tahoma" w:cs="Tahoma"/>
          <w:sz w:val="20"/>
          <w:szCs w:val="20"/>
        </w:rPr>
        <w:t xml:space="preserve">echanismen in einen neuen Lebensraum. </w:t>
      </w:r>
      <w:r w:rsidR="00912126">
        <w:rPr>
          <w:rFonts w:ascii="Tahoma" w:hAnsi="Tahoma" w:cs="Tahoma"/>
          <w:sz w:val="20"/>
          <w:szCs w:val="20"/>
        </w:rPr>
        <w:t xml:space="preserve">Nach einer ersten Ansiedlung pflanzen sich die neuen Arten fort. </w:t>
      </w:r>
      <w:r w:rsidRPr="001B3F75">
        <w:rPr>
          <w:rFonts w:ascii="Tahoma" w:hAnsi="Tahoma" w:cs="Tahoma"/>
          <w:sz w:val="20"/>
          <w:szCs w:val="20"/>
        </w:rPr>
        <w:t xml:space="preserve">Halten </w:t>
      </w:r>
      <w:r w:rsidR="00912126">
        <w:rPr>
          <w:rFonts w:ascii="Tahoma" w:hAnsi="Tahoma" w:cs="Tahoma"/>
          <w:sz w:val="20"/>
          <w:szCs w:val="20"/>
        </w:rPr>
        <w:t xml:space="preserve">sie </w:t>
      </w:r>
      <w:r w:rsidRPr="001B3F75">
        <w:rPr>
          <w:rFonts w:ascii="Tahoma" w:hAnsi="Tahoma" w:cs="Tahoma"/>
          <w:sz w:val="20"/>
          <w:szCs w:val="20"/>
        </w:rPr>
        <w:t>sich</w:t>
      </w:r>
      <w:r w:rsidR="00912126">
        <w:rPr>
          <w:rFonts w:ascii="Tahoma" w:hAnsi="Tahoma" w:cs="Tahoma"/>
          <w:sz w:val="20"/>
          <w:szCs w:val="20"/>
        </w:rPr>
        <w:t xml:space="preserve"> </w:t>
      </w:r>
      <w:r w:rsidRPr="001B3F75">
        <w:rPr>
          <w:rFonts w:ascii="Tahoma" w:hAnsi="Tahoma" w:cs="Tahoma"/>
          <w:sz w:val="20"/>
          <w:szCs w:val="20"/>
        </w:rPr>
        <w:t>über mehrere Generationen, gelten sie als etabliert.</w:t>
      </w:r>
      <w:r w:rsidR="00674FDA">
        <w:rPr>
          <w:rFonts w:ascii="Tahoma" w:hAnsi="Tahoma" w:cs="Tahoma"/>
          <w:sz w:val="20"/>
          <w:szCs w:val="20"/>
        </w:rPr>
        <w:t xml:space="preserve"> Die meisten Gewässerorganismen </w:t>
      </w:r>
      <w:r w:rsidR="00674FDA" w:rsidRPr="001B3F75">
        <w:rPr>
          <w:rFonts w:ascii="Tahoma" w:hAnsi="Tahoma" w:cs="Tahoma"/>
          <w:sz w:val="20"/>
          <w:szCs w:val="20"/>
        </w:rPr>
        <w:t>sind unauffällig</w:t>
      </w:r>
      <w:r w:rsidR="00674FDA">
        <w:rPr>
          <w:rFonts w:ascii="Tahoma" w:hAnsi="Tahoma" w:cs="Tahoma"/>
          <w:sz w:val="20"/>
          <w:szCs w:val="20"/>
        </w:rPr>
        <w:t>. Oft</w:t>
      </w:r>
      <w:r w:rsidR="00674FDA" w:rsidRPr="001B3F75">
        <w:rPr>
          <w:rFonts w:ascii="Tahoma" w:hAnsi="Tahoma" w:cs="Tahoma"/>
          <w:sz w:val="20"/>
          <w:szCs w:val="20"/>
        </w:rPr>
        <w:t xml:space="preserve"> werden </w:t>
      </w:r>
      <w:r w:rsidR="00674FDA">
        <w:rPr>
          <w:rFonts w:ascii="Tahoma" w:hAnsi="Tahoma" w:cs="Tahoma"/>
          <w:sz w:val="20"/>
          <w:szCs w:val="20"/>
        </w:rPr>
        <w:t>sie</w:t>
      </w:r>
      <w:r w:rsidR="00674FDA" w:rsidRPr="001B3F75">
        <w:rPr>
          <w:rFonts w:ascii="Tahoma" w:hAnsi="Tahoma" w:cs="Tahoma"/>
          <w:sz w:val="20"/>
          <w:szCs w:val="20"/>
        </w:rPr>
        <w:t xml:space="preserve"> erst erkannt, wenn sie invasiv und flächig auftreten</w:t>
      </w:r>
      <w:r w:rsidR="00674FDA">
        <w:rPr>
          <w:rFonts w:ascii="Tahoma" w:hAnsi="Tahoma" w:cs="Tahoma"/>
          <w:sz w:val="20"/>
          <w:szCs w:val="20"/>
        </w:rPr>
        <w:t>.</w:t>
      </w:r>
    </w:p>
    <w:p w:rsidR="00441AF3" w:rsidRPr="001B3F75" w:rsidRDefault="00E86675" w:rsidP="00674FDA">
      <w:pPr>
        <w:spacing w:after="120" w:line="300" w:lineRule="exact"/>
        <w:rPr>
          <w:rFonts w:ascii="Tahoma" w:hAnsi="Tahoma" w:cs="Tahoma"/>
          <w:sz w:val="16"/>
          <w:szCs w:val="20"/>
        </w:rPr>
      </w:pPr>
      <w:r w:rsidRPr="001B3F75">
        <w:rPr>
          <w:rFonts w:ascii="Tahoma" w:hAnsi="Tahoma" w:cs="Tahoma"/>
          <w:sz w:val="20"/>
          <w:szCs w:val="20"/>
        </w:rPr>
        <w:t xml:space="preserve">Aquatische </w:t>
      </w:r>
      <w:r w:rsidR="00912126">
        <w:rPr>
          <w:rFonts w:ascii="Tahoma" w:hAnsi="Tahoma" w:cs="Tahoma"/>
          <w:sz w:val="20"/>
          <w:szCs w:val="20"/>
        </w:rPr>
        <w:t>Eintrags</w:t>
      </w:r>
      <w:r w:rsidRPr="001B3F75">
        <w:rPr>
          <w:rFonts w:ascii="Tahoma" w:hAnsi="Tahoma" w:cs="Tahoma"/>
          <w:sz w:val="20"/>
          <w:szCs w:val="20"/>
        </w:rPr>
        <w:t>wege sind</w:t>
      </w:r>
      <w:r w:rsidR="00ED281A">
        <w:rPr>
          <w:rFonts w:ascii="Tahoma" w:hAnsi="Tahoma" w:cs="Tahoma"/>
          <w:sz w:val="20"/>
          <w:szCs w:val="20"/>
        </w:rPr>
        <w:t xml:space="preserve"> </w:t>
      </w:r>
      <w:r w:rsidRPr="001B3F75">
        <w:rPr>
          <w:rFonts w:ascii="Tahoma" w:hAnsi="Tahoma" w:cs="Tahoma"/>
          <w:sz w:val="20"/>
          <w:szCs w:val="20"/>
        </w:rPr>
        <w:t xml:space="preserve">Frachtschiffe (Außenwand, Kühlungssystem), ihre Ladung, ihr </w:t>
      </w:r>
      <w:proofErr w:type="spellStart"/>
      <w:r w:rsidRPr="006B3A0B">
        <w:rPr>
          <w:rFonts w:ascii="Tahoma" w:hAnsi="Tahoma" w:cs="Tahoma"/>
          <w:b/>
          <w:sz w:val="20"/>
          <w:szCs w:val="20"/>
        </w:rPr>
        <w:t>Bilgenwasser</w:t>
      </w:r>
      <w:proofErr w:type="spellEnd"/>
      <w:r w:rsidR="00ED281A" w:rsidRPr="006B3A0B">
        <w:rPr>
          <w:rFonts w:ascii="Tahoma" w:hAnsi="Tahoma" w:cs="Tahoma"/>
          <w:sz w:val="20"/>
          <w:szCs w:val="20"/>
        </w:rPr>
        <w:t>,</w:t>
      </w:r>
      <w:r w:rsidR="00ED281A">
        <w:rPr>
          <w:rFonts w:ascii="Tahoma" w:hAnsi="Tahoma" w:cs="Tahoma"/>
          <w:b/>
          <w:sz w:val="20"/>
          <w:szCs w:val="20"/>
        </w:rPr>
        <w:t xml:space="preserve"> </w:t>
      </w:r>
      <w:r w:rsidRPr="001B3F75">
        <w:rPr>
          <w:rFonts w:ascii="Tahoma" w:hAnsi="Tahoma" w:cs="Tahoma"/>
          <w:sz w:val="20"/>
          <w:szCs w:val="20"/>
        </w:rPr>
        <w:t>Wanderboote (Einschleppung v.a. über Häfen)</w:t>
      </w:r>
      <w:r w:rsidR="00ED281A">
        <w:rPr>
          <w:rFonts w:ascii="Tahoma" w:hAnsi="Tahoma" w:cs="Tahoma"/>
          <w:sz w:val="20"/>
          <w:szCs w:val="20"/>
        </w:rPr>
        <w:t>, f</w:t>
      </w:r>
      <w:r w:rsidRPr="001B3F75">
        <w:rPr>
          <w:rFonts w:ascii="Tahoma" w:hAnsi="Tahoma" w:cs="Tahoma"/>
          <w:sz w:val="20"/>
          <w:szCs w:val="20"/>
        </w:rPr>
        <w:t>ahrlässiges Entleeren von Aquarieninhalten, Fisch-, Krebs- und Muschel-Transportbehältern in offene Gewässer</w:t>
      </w:r>
      <w:r w:rsidR="00ED281A">
        <w:rPr>
          <w:rFonts w:ascii="Tahoma" w:hAnsi="Tahoma" w:cs="Tahoma"/>
          <w:sz w:val="20"/>
          <w:szCs w:val="20"/>
        </w:rPr>
        <w:t xml:space="preserve">; </w:t>
      </w:r>
      <w:r w:rsidR="00BD3784" w:rsidRPr="001B3F75">
        <w:rPr>
          <w:rFonts w:ascii="Tahoma" w:hAnsi="Tahoma" w:cs="Tahoma"/>
          <w:b/>
          <w:sz w:val="20"/>
          <w:szCs w:val="20"/>
        </w:rPr>
        <w:t>Besatzfische</w:t>
      </w:r>
      <w:r w:rsidR="00ED281A" w:rsidRPr="00ED281A">
        <w:rPr>
          <w:rFonts w:ascii="Tahoma" w:hAnsi="Tahoma" w:cs="Tahoma"/>
          <w:sz w:val="20"/>
          <w:szCs w:val="20"/>
        </w:rPr>
        <w:t>,</w:t>
      </w:r>
      <w:r w:rsidR="00ED281A">
        <w:rPr>
          <w:rFonts w:ascii="Tahoma" w:hAnsi="Tahoma" w:cs="Tahoma"/>
          <w:b/>
          <w:sz w:val="20"/>
          <w:szCs w:val="20"/>
        </w:rPr>
        <w:t xml:space="preserve"> </w:t>
      </w:r>
      <w:r w:rsidRPr="001B3F75">
        <w:rPr>
          <w:rFonts w:ascii="Tahoma" w:hAnsi="Tahoma" w:cs="Tahoma"/>
          <w:sz w:val="20"/>
          <w:szCs w:val="20"/>
        </w:rPr>
        <w:t>Entkommen aus Weihern und Gartenteichen (</w:t>
      </w:r>
      <w:r w:rsidR="00ED281A">
        <w:rPr>
          <w:rFonts w:ascii="Tahoma" w:hAnsi="Tahoma" w:cs="Tahoma"/>
          <w:sz w:val="20"/>
          <w:szCs w:val="20"/>
        </w:rPr>
        <w:t>z.B.</w:t>
      </w:r>
      <w:r w:rsidRPr="001B3F75">
        <w:rPr>
          <w:rFonts w:ascii="Tahoma" w:hAnsi="Tahoma" w:cs="Tahoma"/>
          <w:sz w:val="20"/>
          <w:szCs w:val="20"/>
        </w:rPr>
        <w:t xml:space="preserve"> bei Hochwasser)</w:t>
      </w:r>
      <w:r w:rsidR="00ED281A">
        <w:rPr>
          <w:rFonts w:ascii="Tahoma" w:hAnsi="Tahoma" w:cs="Tahoma"/>
          <w:sz w:val="20"/>
          <w:szCs w:val="20"/>
        </w:rPr>
        <w:t xml:space="preserve">, </w:t>
      </w:r>
      <w:r w:rsidRPr="001B3F75">
        <w:rPr>
          <w:rFonts w:ascii="Tahoma" w:hAnsi="Tahoma" w:cs="Tahoma"/>
          <w:sz w:val="20"/>
          <w:szCs w:val="20"/>
        </w:rPr>
        <w:t>Angel- und Tauchausrüstung (</w:t>
      </w:r>
      <w:r w:rsidR="00ED281A">
        <w:rPr>
          <w:rFonts w:ascii="Tahoma" w:hAnsi="Tahoma" w:cs="Tahoma"/>
          <w:sz w:val="20"/>
          <w:szCs w:val="20"/>
        </w:rPr>
        <w:t>z.B.</w:t>
      </w:r>
      <w:r w:rsidRPr="001B3F75">
        <w:rPr>
          <w:rFonts w:ascii="Tahoma" w:hAnsi="Tahoma" w:cs="Tahoma"/>
          <w:sz w:val="20"/>
          <w:szCs w:val="20"/>
        </w:rPr>
        <w:t xml:space="preserve"> durch nasse Ausrüstung)</w:t>
      </w:r>
      <w:r w:rsidR="00ED281A">
        <w:rPr>
          <w:rFonts w:ascii="Tahoma" w:hAnsi="Tahoma" w:cs="Tahoma"/>
          <w:sz w:val="20"/>
          <w:szCs w:val="20"/>
        </w:rPr>
        <w:t>, i</w:t>
      </w:r>
      <w:r w:rsidRPr="001B3F75">
        <w:rPr>
          <w:rFonts w:ascii="Tahoma" w:hAnsi="Tahoma" w:cs="Tahoma"/>
          <w:sz w:val="20"/>
          <w:szCs w:val="20"/>
        </w:rPr>
        <w:t>mportierter Fischbesatz in Transportbehältern</w:t>
      </w:r>
      <w:r w:rsidR="00ED281A">
        <w:rPr>
          <w:rFonts w:ascii="Tahoma" w:hAnsi="Tahoma" w:cs="Tahoma"/>
          <w:sz w:val="20"/>
          <w:szCs w:val="20"/>
        </w:rPr>
        <w:t xml:space="preserve"> </w:t>
      </w:r>
      <w:r w:rsidR="00674FDA">
        <w:rPr>
          <w:rFonts w:ascii="Tahoma" w:hAnsi="Tahoma" w:cs="Tahoma"/>
          <w:sz w:val="20"/>
          <w:szCs w:val="20"/>
        </w:rPr>
        <w:t>und ähnliches</w:t>
      </w:r>
      <w:r w:rsidR="00ED281A">
        <w:rPr>
          <w:rFonts w:ascii="Tahoma" w:hAnsi="Tahoma" w:cs="Tahoma"/>
          <w:sz w:val="20"/>
          <w:szCs w:val="20"/>
        </w:rPr>
        <w:t>.</w:t>
      </w:r>
    </w:p>
    <w:p w:rsidR="00537210" w:rsidRPr="001B3F75" w:rsidRDefault="00537210" w:rsidP="00674FDA">
      <w:pPr>
        <w:spacing w:before="240" w:after="120" w:line="300" w:lineRule="exact"/>
        <w:rPr>
          <w:rFonts w:ascii="Tahoma" w:hAnsi="Tahoma" w:cs="Tahoma"/>
          <w:b/>
          <w:sz w:val="20"/>
          <w:szCs w:val="20"/>
        </w:rPr>
      </w:pPr>
      <w:r w:rsidRPr="001B3F75">
        <w:rPr>
          <w:rFonts w:ascii="Tahoma" w:hAnsi="Tahoma" w:cs="Tahoma"/>
          <w:b/>
          <w:sz w:val="20"/>
          <w:szCs w:val="20"/>
        </w:rPr>
        <w:t>Ökologische Bedeutung</w:t>
      </w:r>
    </w:p>
    <w:p w:rsidR="00C5305D" w:rsidRPr="001B3F75" w:rsidRDefault="00537210" w:rsidP="00537210">
      <w:pPr>
        <w:spacing w:after="120" w:line="300" w:lineRule="exact"/>
        <w:rPr>
          <w:rFonts w:ascii="Tahoma" w:hAnsi="Tahoma" w:cs="Tahoma"/>
          <w:sz w:val="20"/>
          <w:szCs w:val="20"/>
        </w:rPr>
      </w:pPr>
      <w:proofErr w:type="spellStart"/>
      <w:r w:rsidRPr="001B3F75">
        <w:rPr>
          <w:rFonts w:ascii="Tahoma" w:hAnsi="Tahoma" w:cs="Tahoma"/>
          <w:sz w:val="20"/>
          <w:szCs w:val="20"/>
        </w:rPr>
        <w:t>Neobio</w:t>
      </w:r>
      <w:r w:rsidR="009E5605" w:rsidRPr="001B3F75">
        <w:rPr>
          <w:rFonts w:ascii="Tahoma" w:hAnsi="Tahoma" w:cs="Tahoma"/>
          <w:sz w:val="20"/>
          <w:szCs w:val="20"/>
        </w:rPr>
        <w:t>t</w:t>
      </w:r>
      <w:r w:rsidRPr="001B3F75">
        <w:rPr>
          <w:rFonts w:ascii="Tahoma" w:hAnsi="Tahoma" w:cs="Tahoma"/>
          <w:sz w:val="20"/>
          <w:szCs w:val="20"/>
        </w:rPr>
        <w:t>a</w:t>
      </w:r>
      <w:proofErr w:type="spellEnd"/>
      <w:r w:rsidRPr="001B3F75">
        <w:rPr>
          <w:rFonts w:ascii="Tahoma" w:hAnsi="Tahoma" w:cs="Tahoma"/>
          <w:sz w:val="20"/>
          <w:szCs w:val="20"/>
        </w:rPr>
        <w:t xml:space="preserve"> verdrängen oft heimische Arten oder andere </w:t>
      </w:r>
      <w:proofErr w:type="spellStart"/>
      <w:r w:rsidRPr="001B3F75">
        <w:rPr>
          <w:rFonts w:ascii="Tahoma" w:hAnsi="Tahoma" w:cs="Tahoma"/>
          <w:sz w:val="20"/>
          <w:szCs w:val="20"/>
        </w:rPr>
        <w:t>Neo</w:t>
      </w:r>
      <w:r w:rsidR="004435F3" w:rsidRPr="001B3F75">
        <w:rPr>
          <w:rFonts w:ascii="Tahoma" w:hAnsi="Tahoma" w:cs="Tahoma"/>
          <w:sz w:val="20"/>
          <w:szCs w:val="20"/>
        </w:rPr>
        <w:t>biot</w:t>
      </w:r>
      <w:r w:rsidRPr="001B3F75">
        <w:rPr>
          <w:rFonts w:ascii="Tahoma" w:hAnsi="Tahoma" w:cs="Tahoma"/>
          <w:sz w:val="20"/>
          <w:szCs w:val="20"/>
        </w:rPr>
        <w:t>a</w:t>
      </w:r>
      <w:proofErr w:type="spellEnd"/>
      <w:r w:rsidRPr="001B3F75">
        <w:rPr>
          <w:rFonts w:ascii="Tahoma" w:hAnsi="Tahoma" w:cs="Tahoma"/>
          <w:sz w:val="20"/>
          <w:szCs w:val="20"/>
        </w:rPr>
        <w:t xml:space="preserve">. </w:t>
      </w:r>
      <w:r w:rsidR="00674FDA">
        <w:rPr>
          <w:rFonts w:ascii="Tahoma" w:hAnsi="Tahoma" w:cs="Tahoma"/>
          <w:sz w:val="20"/>
          <w:szCs w:val="20"/>
        </w:rPr>
        <w:t>Meist</w:t>
      </w:r>
      <w:r w:rsidRPr="001B3F75">
        <w:rPr>
          <w:rFonts w:ascii="Tahoma" w:hAnsi="Tahoma" w:cs="Tahoma"/>
          <w:sz w:val="20"/>
          <w:szCs w:val="20"/>
        </w:rPr>
        <w:t xml:space="preserve"> </w:t>
      </w:r>
      <w:r w:rsidR="00912126">
        <w:rPr>
          <w:rFonts w:ascii="Tahoma" w:hAnsi="Tahoma" w:cs="Tahoma"/>
          <w:sz w:val="20"/>
          <w:szCs w:val="20"/>
        </w:rPr>
        <w:t xml:space="preserve">haben sie ähnliche Ansprüche an ihren Lebensraum wie einheimische Arten und besetzen die gleichen biologischen Nischen. </w:t>
      </w:r>
      <w:r w:rsidR="00674FDA">
        <w:rPr>
          <w:rFonts w:ascii="Tahoma" w:hAnsi="Tahoma" w:cs="Tahoma"/>
          <w:sz w:val="20"/>
          <w:szCs w:val="20"/>
        </w:rPr>
        <w:t xml:space="preserve">Viele haben jedoch </w:t>
      </w:r>
      <w:r w:rsidR="00C5305D" w:rsidRPr="001B3F75">
        <w:rPr>
          <w:rFonts w:ascii="Tahoma" w:hAnsi="Tahoma" w:cs="Tahoma"/>
          <w:sz w:val="20"/>
          <w:szCs w:val="20"/>
        </w:rPr>
        <w:t>unterschiedliche Vermehrungs- und Verbreitungsstrategien.</w:t>
      </w:r>
      <w:r w:rsidR="009E5605" w:rsidRPr="001B3F75">
        <w:rPr>
          <w:rFonts w:ascii="Tahoma" w:hAnsi="Tahoma" w:cs="Tahoma"/>
          <w:sz w:val="20"/>
          <w:szCs w:val="20"/>
        </w:rPr>
        <w:t xml:space="preserve"> </w:t>
      </w:r>
      <w:r w:rsidR="00C5305D" w:rsidRPr="001B3F75">
        <w:rPr>
          <w:rFonts w:ascii="Tahoma" w:hAnsi="Tahoma" w:cs="Tahoma"/>
          <w:sz w:val="20"/>
          <w:szCs w:val="20"/>
        </w:rPr>
        <w:t xml:space="preserve">Manche </w:t>
      </w:r>
      <w:proofErr w:type="spellStart"/>
      <w:r w:rsidR="00C5305D" w:rsidRPr="001B3F75">
        <w:rPr>
          <w:rFonts w:ascii="Tahoma" w:hAnsi="Tahoma" w:cs="Tahoma"/>
          <w:sz w:val="20"/>
          <w:szCs w:val="20"/>
        </w:rPr>
        <w:t>Neobiota</w:t>
      </w:r>
      <w:proofErr w:type="spellEnd"/>
      <w:r w:rsidR="00C5305D" w:rsidRPr="001B3F75">
        <w:rPr>
          <w:rFonts w:ascii="Tahoma" w:hAnsi="Tahoma" w:cs="Tahoma"/>
          <w:sz w:val="20"/>
          <w:szCs w:val="20"/>
        </w:rPr>
        <w:t xml:space="preserve"> </w:t>
      </w:r>
      <w:r w:rsidR="00E67A4B" w:rsidRPr="001B3F75">
        <w:rPr>
          <w:rFonts w:ascii="Tahoma" w:hAnsi="Tahoma" w:cs="Tahoma"/>
          <w:sz w:val="20"/>
          <w:szCs w:val="20"/>
        </w:rPr>
        <w:t>vermehren sich stark</w:t>
      </w:r>
      <w:r w:rsidR="0021459D" w:rsidRPr="001B3F75">
        <w:rPr>
          <w:rFonts w:ascii="Tahoma" w:hAnsi="Tahoma" w:cs="Tahoma"/>
          <w:sz w:val="20"/>
          <w:szCs w:val="20"/>
        </w:rPr>
        <w:t xml:space="preserve"> und sind anspruchslos, womit </w:t>
      </w:r>
      <w:r w:rsidR="00C5305D" w:rsidRPr="001B3F75">
        <w:rPr>
          <w:rFonts w:ascii="Tahoma" w:hAnsi="Tahoma" w:cs="Tahoma"/>
          <w:sz w:val="20"/>
          <w:szCs w:val="20"/>
        </w:rPr>
        <w:t>sie gegenüber anderen (heimischen) spezialisierten Arten im Vorteil</w:t>
      </w:r>
      <w:r w:rsidR="0021459D" w:rsidRPr="001B3F75">
        <w:rPr>
          <w:rFonts w:ascii="Tahoma" w:hAnsi="Tahoma" w:cs="Tahoma"/>
          <w:sz w:val="20"/>
          <w:szCs w:val="20"/>
        </w:rPr>
        <w:t xml:space="preserve"> sind</w:t>
      </w:r>
      <w:r w:rsidR="00C5305D" w:rsidRPr="001B3F75">
        <w:rPr>
          <w:rFonts w:ascii="Tahoma" w:hAnsi="Tahoma" w:cs="Tahoma"/>
          <w:sz w:val="20"/>
          <w:szCs w:val="20"/>
        </w:rPr>
        <w:t>.</w:t>
      </w:r>
      <w:r w:rsidR="009E5605" w:rsidRPr="001B3F75">
        <w:rPr>
          <w:rFonts w:ascii="Tahoma" w:hAnsi="Tahoma" w:cs="Tahoma"/>
          <w:sz w:val="20"/>
          <w:szCs w:val="20"/>
        </w:rPr>
        <w:t xml:space="preserve"> Wie ein </w:t>
      </w:r>
      <w:proofErr w:type="spellStart"/>
      <w:r w:rsidR="009E5605" w:rsidRPr="001B3F75">
        <w:rPr>
          <w:rFonts w:ascii="Tahoma" w:hAnsi="Tahoma" w:cs="Tahoma"/>
          <w:sz w:val="20"/>
          <w:szCs w:val="20"/>
        </w:rPr>
        <w:t>Neobiota</w:t>
      </w:r>
      <w:proofErr w:type="spellEnd"/>
      <w:r w:rsidR="009E5605" w:rsidRPr="001B3F75">
        <w:rPr>
          <w:rFonts w:ascii="Tahoma" w:hAnsi="Tahoma" w:cs="Tahoma"/>
          <w:sz w:val="20"/>
          <w:szCs w:val="20"/>
        </w:rPr>
        <w:t xml:space="preserve"> ein ganzes Ökosystem umstrukturieren kann, wird im Folgenden am Beispiel der Quagga-Muschel erläutert.</w:t>
      </w:r>
    </w:p>
    <w:p w:rsidR="00E67A4B" w:rsidRPr="001B3F75" w:rsidRDefault="006D7173" w:rsidP="00653118">
      <w:pPr>
        <w:spacing w:after="120"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Zwischen 1965 und 2017 hat sich die </w:t>
      </w:r>
      <w:proofErr w:type="spellStart"/>
      <w:r>
        <w:rPr>
          <w:rFonts w:ascii="Tahoma" w:hAnsi="Tahoma" w:cs="Tahoma"/>
          <w:sz w:val="20"/>
          <w:szCs w:val="20"/>
        </w:rPr>
        <w:t>begietsfremde</w:t>
      </w:r>
      <w:proofErr w:type="spellEnd"/>
      <w:r>
        <w:rPr>
          <w:rFonts w:ascii="Tahoma" w:hAnsi="Tahoma" w:cs="Tahoma"/>
          <w:sz w:val="20"/>
          <w:szCs w:val="20"/>
        </w:rPr>
        <w:t xml:space="preserve"> Wandermuschel im Bodensee stark ausgebreitet. </w:t>
      </w:r>
      <w:r w:rsidR="00C5305D" w:rsidRPr="001B3F75">
        <w:rPr>
          <w:rFonts w:ascii="Tahoma" w:hAnsi="Tahoma" w:cs="Tahoma"/>
          <w:sz w:val="20"/>
          <w:szCs w:val="20"/>
        </w:rPr>
        <w:t>2016 wurde die</w:t>
      </w:r>
      <w:r w:rsidR="0091212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ebenfalls </w:t>
      </w:r>
      <w:r w:rsidR="00912126">
        <w:rPr>
          <w:rFonts w:ascii="Tahoma" w:hAnsi="Tahoma" w:cs="Tahoma"/>
          <w:sz w:val="20"/>
          <w:szCs w:val="20"/>
        </w:rPr>
        <w:t>gebietsfremde</w:t>
      </w:r>
      <w:r>
        <w:rPr>
          <w:rFonts w:ascii="Tahoma" w:hAnsi="Tahoma" w:cs="Tahoma"/>
          <w:sz w:val="20"/>
          <w:szCs w:val="20"/>
        </w:rPr>
        <w:t xml:space="preserve"> und mit der Wandermuschel verwandte</w:t>
      </w:r>
      <w:r w:rsidR="00C5305D" w:rsidRPr="001B3F75">
        <w:rPr>
          <w:rFonts w:ascii="Tahoma" w:hAnsi="Tahoma" w:cs="Tahoma"/>
          <w:sz w:val="20"/>
          <w:szCs w:val="20"/>
        </w:rPr>
        <w:t xml:space="preserve"> </w:t>
      </w:r>
      <w:r w:rsidR="00C5305D" w:rsidRPr="001B3F75">
        <w:rPr>
          <w:rFonts w:ascii="Tahoma" w:hAnsi="Tahoma" w:cs="Tahoma"/>
          <w:i/>
          <w:sz w:val="20"/>
          <w:szCs w:val="20"/>
        </w:rPr>
        <w:t>Quagga-Muschel</w:t>
      </w:r>
      <w:r w:rsidR="00C5305D" w:rsidRPr="001B3F75">
        <w:rPr>
          <w:rFonts w:ascii="Tahoma" w:hAnsi="Tahoma" w:cs="Tahoma"/>
          <w:sz w:val="20"/>
          <w:szCs w:val="20"/>
        </w:rPr>
        <w:t xml:space="preserve"> </w:t>
      </w:r>
      <w:r w:rsidR="00912126">
        <w:rPr>
          <w:rFonts w:ascii="Tahoma" w:hAnsi="Tahoma" w:cs="Tahoma"/>
          <w:sz w:val="20"/>
          <w:szCs w:val="20"/>
        </w:rPr>
        <w:t xml:space="preserve">aus den Gebieten des Schwarzen Meeres </w:t>
      </w:r>
      <w:r w:rsidR="00C5305D" w:rsidRPr="001B3F75">
        <w:rPr>
          <w:rFonts w:ascii="Tahoma" w:hAnsi="Tahoma" w:cs="Tahoma"/>
          <w:sz w:val="20"/>
          <w:szCs w:val="20"/>
        </w:rPr>
        <w:t xml:space="preserve">eingeschleppt. </w:t>
      </w:r>
      <w:r w:rsidR="00912126">
        <w:rPr>
          <w:rFonts w:ascii="Tahoma" w:hAnsi="Tahoma" w:cs="Tahoma"/>
          <w:sz w:val="20"/>
          <w:szCs w:val="20"/>
        </w:rPr>
        <w:t>D</w:t>
      </w:r>
      <w:r w:rsidR="00EC3971" w:rsidRPr="001B3F75">
        <w:rPr>
          <w:rFonts w:ascii="Tahoma" w:hAnsi="Tahoma" w:cs="Tahoma"/>
          <w:sz w:val="20"/>
          <w:szCs w:val="20"/>
        </w:rPr>
        <w:t xml:space="preserve">ie Quagga-Muschel vermehrt sich </w:t>
      </w:r>
      <w:r w:rsidR="00912126">
        <w:rPr>
          <w:rFonts w:ascii="Tahoma" w:hAnsi="Tahoma" w:cs="Tahoma"/>
          <w:sz w:val="20"/>
          <w:szCs w:val="20"/>
        </w:rPr>
        <w:t xml:space="preserve">im Gegensatz zur Wandermuschel </w:t>
      </w:r>
      <w:r w:rsidR="00EC3971" w:rsidRPr="001B3F75">
        <w:rPr>
          <w:rFonts w:ascii="Tahoma" w:hAnsi="Tahoma" w:cs="Tahoma"/>
          <w:sz w:val="20"/>
          <w:szCs w:val="20"/>
        </w:rPr>
        <w:t>schnell</w:t>
      </w:r>
      <w:r w:rsidR="007C744E" w:rsidRPr="001B3F75">
        <w:rPr>
          <w:rFonts w:ascii="Tahoma" w:hAnsi="Tahoma" w:cs="Tahoma"/>
          <w:sz w:val="20"/>
          <w:szCs w:val="20"/>
        </w:rPr>
        <w:t xml:space="preserve"> und ganzjährig</w:t>
      </w:r>
      <w:r w:rsidR="00EC3971" w:rsidRPr="001B3F75">
        <w:rPr>
          <w:rFonts w:ascii="Tahoma" w:hAnsi="Tahoma" w:cs="Tahoma"/>
          <w:sz w:val="20"/>
          <w:szCs w:val="20"/>
        </w:rPr>
        <w:t xml:space="preserve">. Zudem dringt die Quagga-Muschel in großer Zahl bis in Tiefen bis 240 Meter </w:t>
      </w:r>
      <w:r w:rsidR="00C5305D" w:rsidRPr="001B3F75">
        <w:rPr>
          <w:rFonts w:ascii="Tahoma" w:hAnsi="Tahoma" w:cs="Tahoma"/>
          <w:sz w:val="20"/>
          <w:szCs w:val="20"/>
        </w:rPr>
        <w:t>vor und wächst</w:t>
      </w:r>
      <w:r w:rsidR="00EC3971" w:rsidRPr="001B3F75">
        <w:rPr>
          <w:rFonts w:ascii="Tahoma" w:hAnsi="Tahoma" w:cs="Tahoma"/>
          <w:sz w:val="20"/>
          <w:szCs w:val="20"/>
        </w:rPr>
        <w:t xml:space="preserve"> schnell</w:t>
      </w:r>
      <w:r w:rsidR="00C5305D" w:rsidRPr="001B3F75">
        <w:rPr>
          <w:rFonts w:ascii="Tahoma" w:hAnsi="Tahoma" w:cs="Tahoma"/>
          <w:sz w:val="20"/>
          <w:szCs w:val="20"/>
        </w:rPr>
        <w:t xml:space="preserve">. Die Quagga-Muschel breitet sich auch im weichen </w:t>
      </w:r>
      <w:r w:rsidR="00C5305D" w:rsidRPr="001B3F75">
        <w:rPr>
          <w:rFonts w:ascii="Tahoma" w:hAnsi="Tahoma" w:cs="Tahoma"/>
          <w:b/>
          <w:sz w:val="20"/>
          <w:szCs w:val="20"/>
        </w:rPr>
        <w:t>Substrat</w:t>
      </w:r>
      <w:r w:rsidR="00C5305D" w:rsidRPr="001B3F75">
        <w:rPr>
          <w:rFonts w:ascii="Tahoma" w:hAnsi="Tahoma" w:cs="Tahoma"/>
          <w:sz w:val="20"/>
          <w:szCs w:val="20"/>
        </w:rPr>
        <w:t xml:space="preserve"> des Seebodens aus und ist ihrerseits wieder Siedlungsraum für </w:t>
      </w:r>
      <w:r w:rsidR="00332513">
        <w:rPr>
          <w:rFonts w:ascii="Tahoma" w:hAnsi="Tahoma" w:cs="Tahoma"/>
          <w:sz w:val="20"/>
          <w:szCs w:val="20"/>
        </w:rPr>
        <w:t>andere</w:t>
      </w:r>
      <w:r w:rsidR="00C5305D" w:rsidRPr="001B3F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305D" w:rsidRPr="001B3F75">
        <w:rPr>
          <w:rFonts w:ascii="Tahoma" w:hAnsi="Tahoma" w:cs="Tahoma"/>
          <w:sz w:val="20"/>
          <w:szCs w:val="20"/>
        </w:rPr>
        <w:t>Neo</w:t>
      </w:r>
      <w:r w:rsidR="00912126">
        <w:rPr>
          <w:rFonts w:ascii="Tahoma" w:hAnsi="Tahoma" w:cs="Tahoma"/>
          <w:sz w:val="20"/>
          <w:szCs w:val="20"/>
        </w:rPr>
        <w:t>biota</w:t>
      </w:r>
      <w:proofErr w:type="spellEnd"/>
      <w:r w:rsidR="00C5305D" w:rsidRPr="001B3F75">
        <w:rPr>
          <w:rFonts w:ascii="Tahoma" w:hAnsi="Tahoma" w:cs="Tahoma"/>
          <w:sz w:val="20"/>
          <w:szCs w:val="20"/>
        </w:rPr>
        <w:t xml:space="preserve">, aber auch für heimische Arten. </w:t>
      </w:r>
      <w:r w:rsidR="009E5605" w:rsidRPr="001B3F75">
        <w:rPr>
          <w:rFonts w:ascii="Tahoma" w:hAnsi="Tahoma" w:cs="Tahoma"/>
          <w:sz w:val="20"/>
          <w:szCs w:val="20"/>
        </w:rPr>
        <w:t>Sie filt</w:t>
      </w:r>
      <w:r w:rsidR="00EC3971" w:rsidRPr="001B3F75">
        <w:rPr>
          <w:rFonts w:ascii="Tahoma" w:hAnsi="Tahoma" w:cs="Tahoma"/>
          <w:sz w:val="20"/>
          <w:szCs w:val="20"/>
        </w:rPr>
        <w:t xml:space="preserve">riert Wasser </w:t>
      </w:r>
      <w:r w:rsidR="00912126">
        <w:rPr>
          <w:rFonts w:ascii="Tahoma" w:hAnsi="Tahoma" w:cs="Tahoma"/>
          <w:sz w:val="20"/>
          <w:szCs w:val="20"/>
        </w:rPr>
        <w:t>äußerst effektiv und bindet wichtige Pflanzennährstoffe</w:t>
      </w:r>
      <w:r w:rsidR="00EC3971" w:rsidRPr="001B3F75">
        <w:rPr>
          <w:rFonts w:ascii="Tahoma" w:hAnsi="Tahoma" w:cs="Tahoma"/>
          <w:sz w:val="20"/>
          <w:szCs w:val="20"/>
        </w:rPr>
        <w:t xml:space="preserve">, darunter Phosphor. </w:t>
      </w:r>
      <w:r w:rsidR="00515601">
        <w:rPr>
          <w:rFonts w:ascii="Tahoma" w:hAnsi="Tahoma" w:cs="Tahoma"/>
          <w:sz w:val="20"/>
          <w:szCs w:val="20"/>
        </w:rPr>
        <w:t>Dadurch nimmt das pflanzliche Plankton (Phytoplankton) ab.</w:t>
      </w:r>
      <w:r w:rsidR="00E67A4B" w:rsidRPr="001B3F75">
        <w:rPr>
          <w:rFonts w:ascii="Tahoma" w:hAnsi="Tahoma" w:cs="Tahoma"/>
          <w:sz w:val="20"/>
          <w:szCs w:val="20"/>
        </w:rPr>
        <w:t xml:space="preserve"> </w:t>
      </w:r>
      <w:r w:rsidR="00515601">
        <w:rPr>
          <w:rFonts w:ascii="Tahoma" w:hAnsi="Tahoma" w:cs="Tahoma"/>
          <w:sz w:val="20"/>
          <w:szCs w:val="20"/>
        </w:rPr>
        <w:t>So</w:t>
      </w:r>
      <w:r w:rsidR="00E67A4B" w:rsidRPr="001B3F75">
        <w:rPr>
          <w:rFonts w:ascii="Tahoma" w:hAnsi="Tahoma" w:cs="Tahoma"/>
          <w:sz w:val="20"/>
          <w:szCs w:val="20"/>
        </w:rPr>
        <w:t xml:space="preserve"> steht weniger Nahrung zur Verfügung</w:t>
      </w:r>
      <w:r w:rsidR="00674FDA">
        <w:rPr>
          <w:rFonts w:ascii="Tahoma" w:hAnsi="Tahoma" w:cs="Tahoma"/>
          <w:sz w:val="20"/>
          <w:szCs w:val="20"/>
        </w:rPr>
        <w:t>. In</w:t>
      </w:r>
      <w:r w:rsidR="00E67A4B" w:rsidRPr="001B3F75">
        <w:rPr>
          <w:rFonts w:ascii="Tahoma" w:hAnsi="Tahoma" w:cs="Tahoma"/>
          <w:sz w:val="20"/>
          <w:szCs w:val="20"/>
        </w:rPr>
        <w:t xml:space="preserve"> weiterer Folge sinkt das Futterangebot für viele Fischarten, </w:t>
      </w:r>
      <w:r w:rsidR="00ED281A">
        <w:rPr>
          <w:rFonts w:ascii="Tahoma" w:hAnsi="Tahoma" w:cs="Tahoma"/>
          <w:sz w:val="20"/>
          <w:szCs w:val="20"/>
        </w:rPr>
        <w:t>z.B.</w:t>
      </w:r>
      <w:r w:rsidR="00E67A4B" w:rsidRPr="001B3F75">
        <w:rPr>
          <w:rFonts w:ascii="Tahoma" w:hAnsi="Tahoma" w:cs="Tahoma"/>
          <w:sz w:val="20"/>
          <w:szCs w:val="20"/>
        </w:rPr>
        <w:t xml:space="preserve"> für Bodenseefelchen. Im </w:t>
      </w:r>
      <w:r w:rsidR="00A86F58" w:rsidRPr="001B3F75">
        <w:rPr>
          <w:rFonts w:ascii="Tahoma" w:hAnsi="Tahoma" w:cs="Tahoma"/>
          <w:b/>
          <w:sz w:val="20"/>
          <w:szCs w:val="20"/>
        </w:rPr>
        <w:t>Pelagial</w:t>
      </w:r>
      <w:r w:rsidR="00A86F58" w:rsidRPr="001B3F75">
        <w:rPr>
          <w:rFonts w:ascii="Tahoma" w:hAnsi="Tahoma" w:cs="Tahoma"/>
          <w:sz w:val="20"/>
          <w:szCs w:val="20"/>
        </w:rPr>
        <w:t xml:space="preserve"> </w:t>
      </w:r>
      <w:r w:rsidR="00515601">
        <w:rPr>
          <w:rFonts w:ascii="Tahoma" w:hAnsi="Tahoma" w:cs="Tahoma"/>
          <w:sz w:val="20"/>
          <w:szCs w:val="20"/>
        </w:rPr>
        <w:t xml:space="preserve">(Freiwasser) </w:t>
      </w:r>
      <w:r w:rsidR="00E67A4B" w:rsidRPr="001B3F75">
        <w:rPr>
          <w:rFonts w:ascii="Tahoma" w:hAnsi="Tahoma" w:cs="Tahoma"/>
          <w:sz w:val="20"/>
          <w:szCs w:val="20"/>
        </w:rPr>
        <w:t xml:space="preserve">gelangt trotz abnehmender Phosphorkonzentration mehr organisches Material in den Seegrund. Infolgedessen sinkt der Sauerstoffgehalt im Boden, was für </w:t>
      </w:r>
      <w:proofErr w:type="gramStart"/>
      <w:r w:rsidR="00E67A4B" w:rsidRPr="001B3F75">
        <w:rPr>
          <w:rFonts w:ascii="Tahoma" w:hAnsi="Tahoma" w:cs="Tahoma"/>
          <w:sz w:val="20"/>
          <w:szCs w:val="20"/>
        </w:rPr>
        <w:t xml:space="preserve">manche </w:t>
      </w:r>
      <w:r w:rsidR="00515601">
        <w:rPr>
          <w:rFonts w:ascii="Tahoma" w:hAnsi="Tahoma" w:cs="Tahoma"/>
          <w:sz w:val="20"/>
          <w:szCs w:val="20"/>
        </w:rPr>
        <w:t xml:space="preserve">bodenbewohnende </w:t>
      </w:r>
      <w:r w:rsidR="00E67A4B" w:rsidRPr="001B3F75">
        <w:rPr>
          <w:rFonts w:ascii="Tahoma" w:hAnsi="Tahoma" w:cs="Tahoma"/>
          <w:sz w:val="20"/>
          <w:szCs w:val="20"/>
        </w:rPr>
        <w:t>Lebewesen</w:t>
      </w:r>
      <w:proofErr w:type="gramEnd"/>
      <w:r w:rsidR="00E67A4B" w:rsidRPr="001B3F75">
        <w:rPr>
          <w:rFonts w:ascii="Tahoma" w:hAnsi="Tahoma" w:cs="Tahoma"/>
          <w:sz w:val="20"/>
          <w:szCs w:val="20"/>
        </w:rPr>
        <w:t xml:space="preserve">, </w:t>
      </w:r>
      <w:r w:rsidR="00ED281A">
        <w:rPr>
          <w:rFonts w:ascii="Tahoma" w:hAnsi="Tahoma" w:cs="Tahoma"/>
          <w:sz w:val="20"/>
          <w:szCs w:val="20"/>
        </w:rPr>
        <w:t>z.B.</w:t>
      </w:r>
      <w:r w:rsidR="00E67A4B" w:rsidRPr="001B3F75">
        <w:rPr>
          <w:rFonts w:ascii="Tahoma" w:hAnsi="Tahoma" w:cs="Tahoma"/>
          <w:sz w:val="20"/>
          <w:szCs w:val="20"/>
        </w:rPr>
        <w:t xml:space="preserve"> für Würmer</w:t>
      </w:r>
      <w:r w:rsidR="00674FDA">
        <w:rPr>
          <w:rFonts w:ascii="Tahoma" w:hAnsi="Tahoma" w:cs="Tahoma"/>
          <w:sz w:val="20"/>
          <w:szCs w:val="20"/>
        </w:rPr>
        <w:t>,</w:t>
      </w:r>
      <w:r w:rsidR="00E67A4B" w:rsidRPr="001B3F75">
        <w:rPr>
          <w:rFonts w:ascii="Tahoma" w:hAnsi="Tahoma" w:cs="Tahoma"/>
          <w:sz w:val="20"/>
          <w:szCs w:val="20"/>
        </w:rPr>
        <w:t xml:space="preserve"> ein Problem werden kann.</w:t>
      </w:r>
    </w:p>
    <w:p w:rsidR="00E67A4B" w:rsidRPr="001B3F75" w:rsidRDefault="00C5305D" w:rsidP="00653118">
      <w:pPr>
        <w:spacing w:after="120" w:line="300" w:lineRule="exact"/>
        <w:rPr>
          <w:rFonts w:ascii="Tahoma" w:hAnsi="Tahoma" w:cs="Tahoma"/>
          <w:sz w:val="20"/>
          <w:szCs w:val="20"/>
        </w:rPr>
      </w:pPr>
      <w:r w:rsidRPr="001B3F75">
        <w:rPr>
          <w:rFonts w:ascii="Tahoma" w:hAnsi="Tahoma" w:cs="Tahoma"/>
          <w:sz w:val="20"/>
          <w:szCs w:val="20"/>
        </w:rPr>
        <w:t>Der ebenfalls eingeschleppte</w:t>
      </w:r>
      <w:r w:rsidR="001B1787" w:rsidRPr="001B3F75">
        <w:rPr>
          <w:rFonts w:ascii="Tahoma" w:hAnsi="Tahoma" w:cs="Tahoma"/>
          <w:sz w:val="20"/>
          <w:szCs w:val="20"/>
        </w:rPr>
        <w:t xml:space="preserve">, bis 2 cm </w:t>
      </w:r>
      <w:proofErr w:type="spellStart"/>
      <w:r w:rsidR="00515601" w:rsidRPr="00515601">
        <w:rPr>
          <w:rFonts w:ascii="Tahoma" w:hAnsi="Tahoma" w:cs="Tahoma"/>
          <w:i/>
          <w:sz w:val="20"/>
          <w:szCs w:val="20"/>
        </w:rPr>
        <w:t>G</w:t>
      </w:r>
      <w:r w:rsidR="001B1787" w:rsidRPr="00515601">
        <w:rPr>
          <w:rFonts w:ascii="Tahoma" w:hAnsi="Tahoma" w:cs="Tahoma"/>
          <w:i/>
          <w:sz w:val="20"/>
          <w:szCs w:val="20"/>
        </w:rPr>
        <w:t>roße</w:t>
      </w:r>
      <w:proofErr w:type="spellEnd"/>
      <w:r w:rsidRPr="001B3F75">
        <w:rPr>
          <w:rFonts w:ascii="Tahoma" w:hAnsi="Tahoma" w:cs="Tahoma"/>
          <w:sz w:val="20"/>
          <w:szCs w:val="20"/>
        </w:rPr>
        <w:t xml:space="preserve"> </w:t>
      </w:r>
      <w:r w:rsidR="00755767" w:rsidRPr="001B3F75">
        <w:rPr>
          <w:rFonts w:ascii="Tahoma" w:hAnsi="Tahoma" w:cs="Tahoma"/>
          <w:i/>
          <w:sz w:val="20"/>
          <w:szCs w:val="20"/>
        </w:rPr>
        <w:t>Höckerf</w:t>
      </w:r>
      <w:r w:rsidRPr="001B3F75">
        <w:rPr>
          <w:rFonts w:ascii="Tahoma" w:hAnsi="Tahoma" w:cs="Tahoma"/>
          <w:i/>
          <w:sz w:val="20"/>
          <w:szCs w:val="20"/>
        </w:rPr>
        <w:t>lohkrebs</w:t>
      </w:r>
      <w:r w:rsidRPr="001B3F75">
        <w:rPr>
          <w:rFonts w:ascii="Tahoma" w:hAnsi="Tahoma" w:cs="Tahoma"/>
          <w:sz w:val="20"/>
          <w:szCs w:val="20"/>
        </w:rPr>
        <w:t xml:space="preserve"> </w:t>
      </w:r>
      <w:r w:rsidR="00F30509" w:rsidRPr="001B3F75">
        <w:rPr>
          <w:rFonts w:ascii="Tahoma" w:hAnsi="Tahoma" w:cs="Tahoma"/>
          <w:sz w:val="20"/>
          <w:szCs w:val="20"/>
        </w:rPr>
        <w:t>aus dem Schwarzmeerraum</w:t>
      </w:r>
      <w:r w:rsidRPr="001B3F75">
        <w:rPr>
          <w:rFonts w:ascii="Tahoma" w:hAnsi="Tahoma" w:cs="Tahoma"/>
          <w:sz w:val="20"/>
          <w:szCs w:val="20"/>
        </w:rPr>
        <w:t xml:space="preserve"> profitiert von den Zwischenräumen </w:t>
      </w:r>
      <w:r w:rsidR="00E67A4B" w:rsidRPr="001B3F75">
        <w:rPr>
          <w:rFonts w:ascii="Tahoma" w:hAnsi="Tahoma" w:cs="Tahoma"/>
          <w:sz w:val="20"/>
          <w:szCs w:val="20"/>
        </w:rPr>
        <w:t>in den entstehenden Muschelbänken</w:t>
      </w:r>
      <w:r w:rsidRPr="001B3F75">
        <w:rPr>
          <w:rFonts w:ascii="Tahoma" w:hAnsi="Tahoma" w:cs="Tahoma"/>
          <w:sz w:val="20"/>
          <w:szCs w:val="20"/>
        </w:rPr>
        <w:t>.</w:t>
      </w:r>
      <w:r w:rsidR="00E67A4B" w:rsidRPr="001B3F75">
        <w:rPr>
          <w:rFonts w:ascii="Tahoma" w:hAnsi="Tahoma" w:cs="Tahoma"/>
          <w:sz w:val="20"/>
          <w:szCs w:val="20"/>
        </w:rPr>
        <w:t xml:space="preserve"> </w:t>
      </w:r>
      <w:r w:rsidR="00845770">
        <w:rPr>
          <w:rFonts w:ascii="Tahoma" w:hAnsi="Tahoma" w:cs="Tahoma"/>
          <w:sz w:val="20"/>
          <w:szCs w:val="20"/>
        </w:rPr>
        <w:t>Der Große Höckerflohkrebs gelangte vermutlich mit Frachtschiffen und Freizeitbooten über den Rhein-Main-Donau-Kanal in den Hochrhein und von dort in den Bodensee. Als räuberischer Allesfresser verbreitet er sich aktiv in Gewässern.</w:t>
      </w:r>
    </w:p>
    <w:p w:rsidR="00BD3784" w:rsidRPr="001B3F75" w:rsidRDefault="005D1DEF" w:rsidP="00653118">
      <w:pPr>
        <w:spacing w:after="120" w:line="300" w:lineRule="exact"/>
        <w:rPr>
          <w:rFonts w:ascii="Tahoma" w:hAnsi="Tahoma" w:cs="Tahoma"/>
          <w:sz w:val="16"/>
          <w:szCs w:val="20"/>
        </w:rPr>
      </w:pPr>
      <w:r w:rsidRPr="001B3F75">
        <w:rPr>
          <w:rFonts w:ascii="Tahoma" w:hAnsi="Tahoma" w:cs="Tahoma"/>
          <w:sz w:val="20"/>
          <w:szCs w:val="20"/>
        </w:rPr>
        <w:lastRenderedPageBreak/>
        <w:t xml:space="preserve">Der </w:t>
      </w:r>
      <w:r w:rsidR="00845770">
        <w:rPr>
          <w:rFonts w:ascii="Tahoma" w:hAnsi="Tahoma" w:cs="Tahoma"/>
          <w:i/>
          <w:sz w:val="20"/>
          <w:szCs w:val="20"/>
        </w:rPr>
        <w:t>D</w:t>
      </w:r>
      <w:r w:rsidRPr="001B3F75">
        <w:rPr>
          <w:rFonts w:ascii="Tahoma" w:hAnsi="Tahoma" w:cs="Tahoma"/>
          <w:i/>
          <w:sz w:val="20"/>
          <w:szCs w:val="20"/>
        </w:rPr>
        <w:t>reistachlige Stichling</w:t>
      </w:r>
      <w:r w:rsidR="001B3F75">
        <w:rPr>
          <w:rFonts w:ascii="Tahoma" w:hAnsi="Tahoma" w:cs="Tahoma"/>
          <w:i/>
          <w:sz w:val="20"/>
          <w:szCs w:val="20"/>
        </w:rPr>
        <w:t xml:space="preserve"> </w:t>
      </w:r>
      <w:r w:rsidRPr="001B3F75">
        <w:rPr>
          <w:rFonts w:ascii="Tahoma" w:hAnsi="Tahoma" w:cs="Tahoma"/>
          <w:sz w:val="20"/>
          <w:szCs w:val="20"/>
        </w:rPr>
        <w:t>wird 8 bis 10 cm lang</w:t>
      </w:r>
      <w:r w:rsidR="00AD46C2" w:rsidRPr="001B3F75">
        <w:rPr>
          <w:rFonts w:ascii="Tahoma" w:hAnsi="Tahoma" w:cs="Tahoma"/>
          <w:sz w:val="20"/>
          <w:szCs w:val="20"/>
        </w:rPr>
        <w:t xml:space="preserve">. </w:t>
      </w:r>
      <w:r w:rsidR="00AF1B16" w:rsidRPr="001B3F75">
        <w:rPr>
          <w:rFonts w:ascii="Tahoma" w:hAnsi="Tahoma" w:cs="Tahoma"/>
          <w:sz w:val="20"/>
          <w:szCs w:val="20"/>
        </w:rPr>
        <w:t xml:space="preserve">Bei einer Untersuchung im Jahr 2014 wurde überraschend festgestellt, dass er im </w:t>
      </w:r>
      <w:proofErr w:type="spellStart"/>
      <w:r w:rsidR="00AF1B16" w:rsidRPr="001B3F75">
        <w:rPr>
          <w:rFonts w:ascii="Tahoma" w:hAnsi="Tahoma" w:cs="Tahoma"/>
          <w:sz w:val="20"/>
          <w:szCs w:val="20"/>
        </w:rPr>
        <w:t>Obersee</w:t>
      </w:r>
      <w:proofErr w:type="spellEnd"/>
      <w:r w:rsidR="00AF1B16" w:rsidRPr="001B3F75">
        <w:rPr>
          <w:rFonts w:ascii="Tahoma" w:hAnsi="Tahoma" w:cs="Tahoma"/>
          <w:sz w:val="20"/>
          <w:szCs w:val="20"/>
        </w:rPr>
        <w:t xml:space="preserve"> mit 96% die dominierende Fischart im Freiwasser ist.</w:t>
      </w:r>
      <w:r w:rsidR="00BD3784" w:rsidRPr="001B3F75">
        <w:rPr>
          <w:rFonts w:ascii="Tahoma" w:hAnsi="Tahoma" w:cs="Tahoma"/>
          <w:sz w:val="20"/>
          <w:szCs w:val="20"/>
        </w:rPr>
        <w:t xml:space="preserve"> </w:t>
      </w:r>
      <w:r w:rsidR="00674FDA">
        <w:rPr>
          <w:rFonts w:ascii="Tahoma" w:hAnsi="Tahoma" w:cs="Tahoma"/>
          <w:sz w:val="20"/>
          <w:szCs w:val="20"/>
        </w:rPr>
        <w:t xml:space="preserve">Wie er in den See gekommen ist, ist nach wie vor unklar. </w:t>
      </w:r>
      <w:r w:rsidR="00332513">
        <w:rPr>
          <w:rFonts w:ascii="Tahoma" w:hAnsi="Tahoma" w:cs="Tahoma"/>
          <w:sz w:val="20"/>
          <w:szCs w:val="20"/>
        </w:rPr>
        <w:t xml:space="preserve">Über den Rhein von unten ist nicht </w:t>
      </w:r>
      <w:r w:rsidR="00674FDA">
        <w:rPr>
          <w:rFonts w:ascii="Tahoma" w:hAnsi="Tahoma" w:cs="Tahoma"/>
          <w:sz w:val="20"/>
          <w:szCs w:val="20"/>
        </w:rPr>
        <w:t xml:space="preserve">möglich, </w:t>
      </w:r>
      <w:r w:rsidR="00E67A4B" w:rsidRPr="001B3F75">
        <w:rPr>
          <w:rFonts w:ascii="Tahoma" w:hAnsi="Tahoma" w:cs="Tahoma"/>
          <w:sz w:val="20"/>
          <w:szCs w:val="20"/>
        </w:rPr>
        <w:t>d</w:t>
      </w:r>
      <w:r w:rsidR="00BD3784" w:rsidRPr="001B3F75">
        <w:rPr>
          <w:rFonts w:ascii="Tahoma" w:hAnsi="Tahoma" w:cs="Tahoma"/>
          <w:sz w:val="20"/>
          <w:szCs w:val="20"/>
        </w:rPr>
        <w:t xml:space="preserve">azu ist die Barriere am Untersee zu groß. </w:t>
      </w:r>
      <w:r w:rsidR="00332513">
        <w:rPr>
          <w:rFonts w:ascii="Tahoma" w:hAnsi="Tahoma" w:cs="Tahoma"/>
          <w:sz w:val="20"/>
          <w:szCs w:val="20"/>
        </w:rPr>
        <w:t>Der dreistachlige Stichling</w:t>
      </w:r>
      <w:r w:rsidR="00674FDA">
        <w:rPr>
          <w:rFonts w:ascii="Tahoma" w:hAnsi="Tahoma" w:cs="Tahoma"/>
          <w:sz w:val="20"/>
          <w:szCs w:val="20"/>
        </w:rPr>
        <w:t xml:space="preserve"> </w:t>
      </w:r>
      <w:r w:rsidR="00BD3784" w:rsidRPr="001B3F75">
        <w:rPr>
          <w:rFonts w:ascii="Tahoma" w:hAnsi="Tahoma" w:cs="Tahoma"/>
          <w:sz w:val="20"/>
          <w:szCs w:val="20"/>
        </w:rPr>
        <w:t xml:space="preserve">war schon Ende des 19. Jahrhunderts ein beliebter Aquarienfisch. </w:t>
      </w:r>
      <w:r w:rsidR="00332513">
        <w:rPr>
          <w:rFonts w:ascii="Tahoma" w:hAnsi="Tahoma" w:cs="Tahoma"/>
          <w:sz w:val="20"/>
          <w:szCs w:val="20"/>
        </w:rPr>
        <w:t xml:space="preserve">Entweder wurde er ausgesetzt oder er kam </w:t>
      </w:r>
      <w:r w:rsidR="00BD3784" w:rsidRPr="001B3F75">
        <w:rPr>
          <w:rFonts w:ascii="Tahoma" w:hAnsi="Tahoma" w:cs="Tahoma"/>
          <w:sz w:val="20"/>
          <w:szCs w:val="20"/>
        </w:rPr>
        <w:t xml:space="preserve">über Zuflüsse und/oder versehentlich mit Besatzfischen in den See. </w:t>
      </w:r>
      <w:r w:rsidR="00A86F58" w:rsidRPr="001B3F75">
        <w:rPr>
          <w:rFonts w:ascii="Tahoma" w:hAnsi="Tahoma" w:cs="Tahoma"/>
          <w:sz w:val="20"/>
          <w:szCs w:val="20"/>
        </w:rPr>
        <w:t>Seit der zweiten</w:t>
      </w:r>
      <w:r w:rsidR="00BD3784" w:rsidRPr="001B3F75">
        <w:rPr>
          <w:rFonts w:ascii="Tahoma" w:hAnsi="Tahoma" w:cs="Tahoma"/>
          <w:sz w:val="20"/>
          <w:szCs w:val="20"/>
        </w:rPr>
        <w:t xml:space="preserve"> Hälfte des 20. Jahrhunderts </w:t>
      </w:r>
      <w:r w:rsidR="00A86F58" w:rsidRPr="001B3F75">
        <w:rPr>
          <w:rFonts w:ascii="Tahoma" w:hAnsi="Tahoma" w:cs="Tahoma"/>
          <w:sz w:val="20"/>
          <w:szCs w:val="20"/>
        </w:rPr>
        <w:t xml:space="preserve">breitete er sich </w:t>
      </w:r>
      <w:r w:rsidR="00BD3784" w:rsidRPr="001B3F75">
        <w:rPr>
          <w:rFonts w:ascii="Tahoma" w:hAnsi="Tahoma" w:cs="Tahoma"/>
          <w:sz w:val="20"/>
          <w:szCs w:val="20"/>
        </w:rPr>
        <w:t xml:space="preserve">vom Untersee in Richtung </w:t>
      </w:r>
      <w:proofErr w:type="spellStart"/>
      <w:r w:rsidR="00BD3784" w:rsidRPr="001B3F75">
        <w:rPr>
          <w:rFonts w:ascii="Tahoma" w:hAnsi="Tahoma" w:cs="Tahoma"/>
          <w:sz w:val="20"/>
          <w:szCs w:val="20"/>
        </w:rPr>
        <w:t>Obersee</w:t>
      </w:r>
      <w:proofErr w:type="spellEnd"/>
      <w:r w:rsidR="00BD3784" w:rsidRPr="001B3F75">
        <w:rPr>
          <w:rFonts w:ascii="Tahoma" w:hAnsi="Tahoma" w:cs="Tahoma"/>
          <w:sz w:val="20"/>
          <w:szCs w:val="20"/>
        </w:rPr>
        <w:t xml:space="preserve"> aus</w:t>
      </w:r>
      <w:r w:rsidR="00332513">
        <w:rPr>
          <w:rFonts w:ascii="Tahoma" w:hAnsi="Tahoma" w:cs="Tahoma"/>
          <w:sz w:val="20"/>
          <w:szCs w:val="20"/>
        </w:rPr>
        <w:t xml:space="preserve">. Zunächst </w:t>
      </w:r>
      <w:r w:rsidR="00674FDA">
        <w:rPr>
          <w:rFonts w:ascii="Tahoma" w:hAnsi="Tahoma" w:cs="Tahoma"/>
          <w:sz w:val="20"/>
          <w:szCs w:val="20"/>
        </w:rPr>
        <w:t xml:space="preserve">besiedelte </w:t>
      </w:r>
      <w:r w:rsidR="00332513">
        <w:rPr>
          <w:rFonts w:ascii="Tahoma" w:hAnsi="Tahoma" w:cs="Tahoma"/>
          <w:sz w:val="20"/>
          <w:szCs w:val="20"/>
        </w:rPr>
        <w:t>er</w:t>
      </w:r>
      <w:r w:rsidR="00E67A4B" w:rsidRPr="001B3F75">
        <w:rPr>
          <w:rFonts w:ascii="Tahoma" w:hAnsi="Tahoma" w:cs="Tahoma"/>
          <w:sz w:val="20"/>
          <w:szCs w:val="20"/>
        </w:rPr>
        <w:t xml:space="preserve"> </w:t>
      </w:r>
      <w:r w:rsidR="00BD3784" w:rsidRPr="00845770">
        <w:rPr>
          <w:rFonts w:ascii="Tahoma" w:hAnsi="Tahoma" w:cs="Tahoma"/>
          <w:b/>
          <w:sz w:val="20"/>
          <w:szCs w:val="20"/>
        </w:rPr>
        <w:t>das Litoral</w:t>
      </w:r>
      <w:r w:rsidR="00845770">
        <w:rPr>
          <w:rFonts w:ascii="Tahoma" w:hAnsi="Tahoma" w:cs="Tahoma"/>
          <w:sz w:val="20"/>
          <w:szCs w:val="20"/>
        </w:rPr>
        <w:t xml:space="preserve"> (Ufer</w:t>
      </w:r>
      <w:r w:rsidR="006B3A0B">
        <w:rPr>
          <w:rFonts w:ascii="Tahoma" w:hAnsi="Tahoma" w:cs="Tahoma"/>
          <w:sz w:val="20"/>
          <w:szCs w:val="20"/>
        </w:rPr>
        <w:t>- und Flachwasserbereich</w:t>
      </w:r>
      <w:r w:rsidR="00845770">
        <w:rPr>
          <w:rFonts w:ascii="Tahoma" w:hAnsi="Tahoma" w:cs="Tahoma"/>
          <w:sz w:val="20"/>
          <w:szCs w:val="20"/>
        </w:rPr>
        <w:t>)</w:t>
      </w:r>
      <w:r w:rsidR="00BD3784" w:rsidRPr="001B3F75">
        <w:rPr>
          <w:rFonts w:ascii="Tahoma" w:hAnsi="Tahoma" w:cs="Tahoma"/>
          <w:sz w:val="20"/>
          <w:szCs w:val="20"/>
        </w:rPr>
        <w:t xml:space="preserve">, mittlerweile </w:t>
      </w:r>
      <w:r w:rsidR="001B3F75" w:rsidRPr="001B3F75">
        <w:rPr>
          <w:rFonts w:ascii="Tahoma" w:hAnsi="Tahoma" w:cs="Tahoma"/>
          <w:sz w:val="20"/>
          <w:szCs w:val="20"/>
        </w:rPr>
        <w:t>auch das P</w:t>
      </w:r>
      <w:r w:rsidR="00BD3784" w:rsidRPr="001B3F75">
        <w:rPr>
          <w:rFonts w:ascii="Tahoma" w:hAnsi="Tahoma" w:cs="Tahoma"/>
          <w:sz w:val="20"/>
          <w:szCs w:val="20"/>
        </w:rPr>
        <w:t>elagial</w:t>
      </w:r>
      <w:r w:rsidR="00845770">
        <w:rPr>
          <w:rFonts w:ascii="Tahoma" w:hAnsi="Tahoma" w:cs="Tahoma"/>
          <w:sz w:val="20"/>
          <w:szCs w:val="20"/>
        </w:rPr>
        <w:t xml:space="preserve"> (Freiwasser)</w:t>
      </w:r>
      <w:r w:rsidR="00BD3784" w:rsidRPr="001B3F75">
        <w:rPr>
          <w:rFonts w:ascii="Tahoma" w:hAnsi="Tahoma" w:cs="Tahoma"/>
          <w:sz w:val="20"/>
          <w:szCs w:val="20"/>
        </w:rPr>
        <w:t xml:space="preserve">. Bekannt ist, dass der Rückgang der Fangerträge seit 2012 parallel mit dem massiven Anstieg der </w:t>
      </w:r>
      <w:proofErr w:type="spellStart"/>
      <w:r w:rsidR="00BD3784" w:rsidRPr="001B3F75">
        <w:rPr>
          <w:rFonts w:ascii="Tahoma" w:hAnsi="Tahoma" w:cs="Tahoma"/>
          <w:sz w:val="20"/>
          <w:szCs w:val="20"/>
        </w:rPr>
        <w:t>Stichlingspopulation</w:t>
      </w:r>
      <w:proofErr w:type="spellEnd"/>
      <w:r w:rsidR="00BD3784" w:rsidRPr="001B3F75">
        <w:rPr>
          <w:rFonts w:ascii="Tahoma" w:hAnsi="Tahoma" w:cs="Tahoma"/>
          <w:sz w:val="20"/>
          <w:szCs w:val="20"/>
        </w:rPr>
        <w:t xml:space="preserve"> verläuft</w:t>
      </w:r>
      <w:r w:rsidR="00674FDA">
        <w:rPr>
          <w:rFonts w:ascii="Tahoma" w:hAnsi="Tahoma" w:cs="Tahoma"/>
          <w:sz w:val="20"/>
          <w:szCs w:val="20"/>
        </w:rPr>
        <w:t xml:space="preserve"> und dass er</w:t>
      </w:r>
      <w:r w:rsidR="00E67A4B" w:rsidRPr="001B3F75">
        <w:rPr>
          <w:rFonts w:ascii="Tahoma" w:hAnsi="Tahoma" w:cs="Tahoma"/>
          <w:sz w:val="20"/>
          <w:szCs w:val="20"/>
        </w:rPr>
        <w:t xml:space="preserve"> </w:t>
      </w:r>
      <w:r w:rsidR="00BD3784" w:rsidRPr="001B3F75">
        <w:rPr>
          <w:rFonts w:ascii="Tahoma" w:hAnsi="Tahoma" w:cs="Tahoma"/>
          <w:sz w:val="20"/>
          <w:szCs w:val="20"/>
        </w:rPr>
        <w:t xml:space="preserve">die Eier der Blaufelchen frisst. Weitere Untersuchungen laufen. </w:t>
      </w:r>
      <w:r w:rsidR="00674FDA" w:rsidRPr="00332513">
        <w:rPr>
          <w:rFonts w:ascii="Tahoma" w:hAnsi="Tahoma" w:cs="Tahoma"/>
          <w:sz w:val="16"/>
          <w:szCs w:val="20"/>
        </w:rPr>
        <w:t>(</w:t>
      </w:r>
      <w:r w:rsidR="00BD3784" w:rsidRPr="001B3F75">
        <w:rPr>
          <w:rFonts w:ascii="Tahoma" w:hAnsi="Tahoma" w:cs="Tahoma"/>
          <w:sz w:val="16"/>
          <w:szCs w:val="20"/>
        </w:rPr>
        <w:t xml:space="preserve">Quelle: Auf </w:t>
      </w:r>
      <w:proofErr w:type="spellStart"/>
      <w:r w:rsidR="00BD3784" w:rsidRPr="001B3F75">
        <w:rPr>
          <w:rFonts w:ascii="Tahoma" w:hAnsi="Tahoma" w:cs="Tahoma"/>
          <w:sz w:val="16"/>
          <w:szCs w:val="20"/>
        </w:rPr>
        <w:t>Auf</w:t>
      </w:r>
      <w:proofErr w:type="spellEnd"/>
      <w:r w:rsidR="00BD3784" w:rsidRPr="001B3F75">
        <w:rPr>
          <w:rFonts w:ascii="Tahoma" w:hAnsi="Tahoma" w:cs="Tahoma"/>
          <w:sz w:val="16"/>
          <w:szCs w:val="20"/>
        </w:rPr>
        <w:t xml:space="preserve"> 3/2017</w:t>
      </w:r>
      <w:r w:rsidR="00674FDA">
        <w:rPr>
          <w:rFonts w:ascii="Tahoma" w:hAnsi="Tahoma" w:cs="Tahoma"/>
          <w:sz w:val="16"/>
          <w:szCs w:val="20"/>
        </w:rPr>
        <w:t>)</w:t>
      </w:r>
    </w:p>
    <w:p w:rsidR="00674FDA" w:rsidRPr="001B3F75" w:rsidRDefault="00C5305D" w:rsidP="00674FDA">
      <w:pPr>
        <w:spacing w:after="120" w:line="300" w:lineRule="exact"/>
        <w:rPr>
          <w:rStyle w:val="markedcontent"/>
          <w:rFonts w:ascii="Arial" w:hAnsi="Arial" w:cs="Arial"/>
          <w:sz w:val="16"/>
          <w:szCs w:val="16"/>
        </w:rPr>
      </w:pPr>
      <w:r w:rsidRPr="001B3F75">
        <w:rPr>
          <w:rFonts w:ascii="Tahoma" w:hAnsi="Tahoma" w:cs="Tahoma"/>
          <w:sz w:val="20"/>
          <w:szCs w:val="20"/>
        </w:rPr>
        <w:t xml:space="preserve">So kann eine eingeschleppte Art </w:t>
      </w:r>
      <w:r w:rsidR="003A6524" w:rsidRPr="001B3F75">
        <w:rPr>
          <w:rFonts w:ascii="Tahoma" w:hAnsi="Tahoma" w:cs="Tahoma"/>
          <w:sz w:val="20"/>
          <w:szCs w:val="20"/>
        </w:rPr>
        <w:t xml:space="preserve">(auch wenn </w:t>
      </w:r>
      <w:proofErr w:type="spellStart"/>
      <w:r w:rsidR="003A6524" w:rsidRPr="001B3F75">
        <w:rPr>
          <w:rFonts w:ascii="Tahoma" w:hAnsi="Tahoma" w:cs="Tahoma"/>
          <w:sz w:val="20"/>
          <w:szCs w:val="20"/>
        </w:rPr>
        <w:t>Phyto</w:t>
      </w:r>
      <w:proofErr w:type="spellEnd"/>
      <w:r w:rsidR="003A6524" w:rsidRPr="001B3F75">
        <w:rPr>
          <w:rFonts w:ascii="Tahoma" w:hAnsi="Tahoma" w:cs="Tahoma"/>
          <w:sz w:val="20"/>
          <w:szCs w:val="20"/>
        </w:rPr>
        <w:t xml:space="preserve">- oder Zooplankton eingeschleppt wird) </w:t>
      </w:r>
      <w:r w:rsidRPr="001B3F75">
        <w:rPr>
          <w:rFonts w:ascii="Tahoma" w:hAnsi="Tahoma" w:cs="Tahoma"/>
          <w:sz w:val="20"/>
          <w:szCs w:val="20"/>
        </w:rPr>
        <w:t xml:space="preserve">in kurzer Zeit das Ökosystem komplett umgestalten. </w:t>
      </w:r>
      <w:r w:rsidR="00F30509" w:rsidRPr="001B3F75">
        <w:rPr>
          <w:rFonts w:ascii="Tahoma" w:hAnsi="Tahoma" w:cs="Tahoma"/>
          <w:sz w:val="20"/>
          <w:szCs w:val="20"/>
        </w:rPr>
        <w:t xml:space="preserve">Am </w:t>
      </w:r>
      <w:r w:rsidR="003A6524" w:rsidRPr="001B3F75">
        <w:rPr>
          <w:rFonts w:ascii="Tahoma" w:hAnsi="Tahoma" w:cs="Tahoma"/>
          <w:sz w:val="20"/>
          <w:szCs w:val="20"/>
        </w:rPr>
        <w:t>Bodensee</w:t>
      </w:r>
      <w:r w:rsidR="00F30509" w:rsidRPr="001B3F75">
        <w:rPr>
          <w:rFonts w:ascii="Tahoma" w:hAnsi="Tahoma" w:cs="Tahoma"/>
          <w:sz w:val="20"/>
          <w:szCs w:val="20"/>
        </w:rPr>
        <w:t xml:space="preserve"> haben</w:t>
      </w:r>
      <w:r w:rsidR="003A6524" w:rsidRPr="001B3F75">
        <w:rPr>
          <w:rFonts w:ascii="Tahoma" w:hAnsi="Tahoma" w:cs="Tahoma"/>
          <w:sz w:val="20"/>
          <w:szCs w:val="20"/>
        </w:rPr>
        <w:t xml:space="preserve"> w</w:t>
      </w:r>
      <w:r w:rsidRPr="001B3F75">
        <w:rPr>
          <w:rFonts w:ascii="Tahoma" w:hAnsi="Tahoma" w:cs="Tahoma"/>
          <w:sz w:val="20"/>
          <w:szCs w:val="20"/>
        </w:rPr>
        <w:t xml:space="preserve">enige invasive Arten die Zusammensetzung der </w:t>
      </w:r>
      <w:r w:rsidR="00845770">
        <w:rPr>
          <w:rFonts w:ascii="Tahoma" w:hAnsi="Tahoma" w:cs="Tahoma"/>
          <w:sz w:val="20"/>
          <w:szCs w:val="20"/>
        </w:rPr>
        <w:t>Lebensgemeinschaft</w:t>
      </w:r>
      <w:r w:rsidRPr="001B3F75">
        <w:rPr>
          <w:rFonts w:ascii="Tahoma" w:hAnsi="Tahoma" w:cs="Tahoma"/>
          <w:sz w:val="20"/>
          <w:szCs w:val="20"/>
        </w:rPr>
        <w:t xml:space="preserve"> und </w:t>
      </w:r>
      <w:r w:rsidR="003A6524" w:rsidRPr="001B3F75">
        <w:rPr>
          <w:rFonts w:ascii="Tahoma" w:hAnsi="Tahoma" w:cs="Tahoma"/>
          <w:sz w:val="20"/>
          <w:szCs w:val="20"/>
        </w:rPr>
        <w:t>die Nahrungskette</w:t>
      </w:r>
      <w:r w:rsidRPr="001B3F75">
        <w:rPr>
          <w:rFonts w:ascii="Tahoma" w:hAnsi="Tahoma" w:cs="Tahoma"/>
          <w:sz w:val="20"/>
          <w:szCs w:val="20"/>
        </w:rPr>
        <w:t xml:space="preserve"> wesentlich verändert. Am stärksten betroffen ist die Flachwasserzone</w:t>
      </w:r>
      <w:r w:rsidR="00653118" w:rsidRPr="001B3F75">
        <w:rPr>
          <w:rFonts w:ascii="Tahoma" w:hAnsi="Tahoma" w:cs="Tahoma"/>
          <w:sz w:val="20"/>
          <w:szCs w:val="20"/>
        </w:rPr>
        <w:t xml:space="preserve">, die </w:t>
      </w:r>
      <w:r w:rsidR="00332513">
        <w:rPr>
          <w:rFonts w:ascii="Tahoma" w:hAnsi="Tahoma" w:cs="Tahoma"/>
          <w:sz w:val="20"/>
          <w:szCs w:val="20"/>
        </w:rPr>
        <w:t xml:space="preserve">in verschiedenen Gebieten </w:t>
      </w:r>
      <w:r w:rsidR="009E5605" w:rsidRPr="001B3F75">
        <w:rPr>
          <w:rFonts w:ascii="Tahoma" w:hAnsi="Tahoma" w:cs="Tahoma"/>
          <w:sz w:val="20"/>
          <w:szCs w:val="20"/>
        </w:rPr>
        <w:t>in Hafenanlagen und in bestimmten Uferabschnitten</w:t>
      </w:r>
      <w:r w:rsidR="00653118" w:rsidRPr="001B3F75">
        <w:rPr>
          <w:rFonts w:ascii="Tahoma" w:hAnsi="Tahoma" w:cs="Tahoma"/>
          <w:sz w:val="20"/>
          <w:szCs w:val="20"/>
        </w:rPr>
        <w:t xml:space="preserve"> mit Kanadischer Wasserpest bewachsen ist.</w:t>
      </w:r>
      <w:r w:rsidR="00674FDA">
        <w:rPr>
          <w:rFonts w:ascii="Tahoma" w:hAnsi="Tahoma" w:cs="Tahoma"/>
          <w:sz w:val="20"/>
          <w:szCs w:val="20"/>
        </w:rPr>
        <w:br/>
      </w:r>
      <w:r w:rsidR="00674FDA" w:rsidRPr="00332513">
        <w:rPr>
          <w:rFonts w:ascii="Tahoma" w:hAnsi="Tahoma" w:cs="Tahoma"/>
          <w:sz w:val="16"/>
          <w:szCs w:val="20"/>
        </w:rPr>
        <w:t>(</w:t>
      </w:r>
      <w:r w:rsidR="00674FDA" w:rsidRPr="001B3F75">
        <w:rPr>
          <w:rStyle w:val="markedcontent"/>
          <w:rFonts w:ascii="Arial" w:hAnsi="Arial" w:cs="Arial"/>
          <w:sz w:val="16"/>
          <w:szCs w:val="16"/>
        </w:rPr>
        <w:t xml:space="preserve">Quelle:  </w:t>
      </w:r>
      <w:hyperlink r:id="rId7" w:history="1">
        <w:r w:rsidR="00674FDA" w:rsidRPr="00332513">
          <w:rPr>
            <w:rFonts w:ascii="Tahoma" w:hAnsi="Tahoma" w:cs="Tahoma"/>
            <w:sz w:val="16"/>
            <w:szCs w:val="20"/>
          </w:rPr>
          <w:t>https://www.igkb.org/fileadmin/user_upload/dokumente/aktuelles/Datenblatt_Plankton_Schlussversion.pdf</w:t>
        </w:r>
      </w:hyperlink>
      <w:r w:rsidR="00674FDA">
        <w:rPr>
          <w:rStyle w:val="markedcontent"/>
          <w:rFonts w:ascii="Arial" w:hAnsi="Arial" w:cs="Arial"/>
          <w:sz w:val="16"/>
          <w:szCs w:val="16"/>
        </w:rPr>
        <w:t>)</w:t>
      </w:r>
    </w:p>
    <w:p w:rsidR="00653118" w:rsidRPr="001B3F75" w:rsidRDefault="00674FDA" w:rsidP="00653118">
      <w:pPr>
        <w:spacing w:after="120" w:line="300" w:lineRule="exac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Andere invasive Arten wiederum verändern das Ökosystem wenig bis gar nicht wie z.B. der Süßwasser-Borstenwurm, der vermutlich mit Wanderbooten in den Bodensee eingeschleppt wurde und Anfang der 2020er Jahre bei </w:t>
      </w:r>
      <w:r w:rsidR="00845770">
        <w:rPr>
          <w:rFonts w:ascii="Tahoma" w:hAnsi="Tahoma" w:cs="Tahoma"/>
          <w:sz w:val="20"/>
          <w:szCs w:val="20"/>
        </w:rPr>
        <w:t>Untersuchungen</w:t>
      </w:r>
      <w:r>
        <w:rPr>
          <w:rFonts w:ascii="Tahoma" w:hAnsi="Tahoma" w:cs="Tahoma"/>
          <w:sz w:val="20"/>
          <w:szCs w:val="20"/>
        </w:rPr>
        <w:t xml:space="preserve"> in 20 bis 30 m Tiefe das erste Mal beobachtet wurde. Eine weitere Ausbreitung auf den Feinsedimenten des Bodensees wird erwartet, allerdings wird nicht mit größeren Folgen für das Ökosystem gerechnet</w:t>
      </w:r>
      <w:r w:rsidR="003325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br/>
      </w:r>
      <w:r w:rsidRPr="00674FDA">
        <w:rPr>
          <w:rFonts w:ascii="Tahoma" w:hAnsi="Tahoma" w:cs="Tahoma"/>
          <w:sz w:val="16"/>
          <w:szCs w:val="20"/>
        </w:rPr>
        <w:t>(Quelle: http://www</w:t>
      </w:r>
      <w:r w:rsidR="00332513">
        <w:rPr>
          <w:rFonts w:ascii="Tahoma" w:hAnsi="Tahoma" w:cs="Tahoma"/>
          <w:sz w:val="16"/>
          <w:szCs w:val="20"/>
        </w:rPr>
        <w:t>.neozoen-bodensee.de/aktuelles)</w:t>
      </w:r>
    </w:p>
    <w:p w:rsidR="00653118" w:rsidRPr="001B3F75" w:rsidRDefault="00653118" w:rsidP="00674FDA">
      <w:pPr>
        <w:spacing w:before="240" w:after="120" w:line="300" w:lineRule="exact"/>
        <w:rPr>
          <w:rFonts w:ascii="Tahoma" w:hAnsi="Tahoma" w:cs="Tahoma"/>
          <w:b/>
          <w:sz w:val="20"/>
          <w:szCs w:val="20"/>
        </w:rPr>
      </w:pPr>
      <w:r w:rsidRPr="001B3F75">
        <w:rPr>
          <w:rFonts w:ascii="Tahoma" w:hAnsi="Tahoma" w:cs="Tahoma"/>
          <w:b/>
          <w:sz w:val="20"/>
          <w:szCs w:val="20"/>
        </w:rPr>
        <w:t>Sozioökonomische Bedeutung</w:t>
      </w:r>
    </w:p>
    <w:p w:rsidR="00ED43DE" w:rsidRPr="001B3F75" w:rsidRDefault="00ED43DE" w:rsidP="00ED43DE">
      <w:pPr>
        <w:spacing w:after="120" w:line="300" w:lineRule="exact"/>
        <w:rPr>
          <w:rFonts w:ascii="Tahoma" w:hAnsi="Tahoma" w:cs="Tahoma"/>
          <w:sz w:val="20"/>
          <w:szCs w:val="20"/>
        </w:rPr>
      </w:pPr>
      <w:r w:rsidRPr="001B3F75">
        <w:rPr>
          <w:rFonts w:ascii="Tahoma" w:hAnsi="Tahoma" w:cs="Tahoma"/>
          <w:sz w:val="20"/>
          <w:szCs w:val="20"/>
        </w:rPr>
        <w:t xml:space="preserve">Die Einschleppung von </w:t>
      </w:r>
      <w:proofErr w:type="spellStart"/>
      <w:r w:rsidRPr="001B3F75">
        <w:rPr>
          <w:rFonts w:ascii="Tahoma" w:hAnsi="Tahoma" w:cs="Tahoma"/>
          <w:sz w:val="20"/>
          <w:szCs w:val="20"/>
        </w:rPr>
        <w:t>Neobiota</w:t>
      </w:r>
      <w:proofErr w:type="spellEnd"/>
      <w:r w:rsidRPr="001B3F75">
        <w:rPr>
          <w:rFonts w:ascii="Tahoma" w:hAnsi="Tahoma" w:cs="Tahoma"/>
          <w:sz w:val="20"/>
          <w:szCs w:val="20"/>
        </w:rPr>
        <w:t xml:space="preserve"> kann auch ökonomische </w:t>
      </w:r>
      <w:r w:rsidR="00A62888" w:rsidRPr="001B3F75">
        <w:rPr>
          <w:rFonts w:ascii="Tahoma" w:hAnsi="Tahoma" w:cs="Tahoma"/>
          <w:sz w:val="20"/>
          <w:szCs w:val="20"/>
        </w:rPr>
        <w:t>Folgen</w:t>
      </w:r>
      <w:r w:rsidRPr="001B3F75">
        <w:rPr>
          <w:rFonts w:ascii="Tahoma" w:hAnsi="Tahoma" w:cs="Tahoma"/>
          <w:sz w:val="20"/>
          <w:szCs w:val="20"/>
        </w:rPr>
        <w:t xml:space="preserve"> haben</w:t>
      </w:r>
      <w:r w:rsidR="003A6524" w:rsidRPr="001B3F75">
        <w:rPr>
          <w:rFonts w:ascii="Tahoma" w:hAnsi="Tahoma" w:cs="Tahoma"/>
          <w:sz w:val="20"/>
          <w:szCs w:val="20"/>
        </w:rPr>
        <w:t xml:space="preserve">. So siedelt sich </w:t>
      </w:r>
      <w:r w:rsidR="00ED281A">
        <w:rPr>
          <w:rFonts w:ascii="Tahoma" w:hAnsi="Tahoma" w:cs="Tahoma"/>
          <w:sz w:val="20"/>
          <w:szCs w:val="20"/>
        </w:rPr>
        <w:t>z.B.</w:t>
      </w:r>
      <w:r w:rsidR="003A6524" w:rsidRPr="001B3F75">
        <w:rPr>
          <w:rFonts w:ascii="Tahoma" w:hAnsi="Tahoma" w:cs="Tahoma"/>
          <w:sz w:val="20"/>
          <w:szCs w:val="20"/>
        </w:rPr>
        <w:t xml:space="preserve"> die Quagga-Muschel </w:t>
      </w:r>
      <w:r w:rsidR="00A62888" w:rsidRPr="001B3F75">
        <w:rPr>
          <w:rFonts w:ascii="Tahoma" w:hAnsi="Tahoma" w:cs="Tahoma"/>
          <w:sz w:val="20"/>
          <w:szCs w:val="20"/>
        </w:rPr>
        <w:t xml:space="preserve">unter anderem </w:t>
      </w:r>
      <w:r w:rsidRPr="001B3F75">
        <w:rPr>
          <w:rFonts w:ascii="Tahoma" w:hAnsi="Tahoma" w:cs="Tahoma"/>
          <w:sz w:val="20"/>
          <w:szCs w:val="20"/>
        </w:rPr>
        <w:t xml:space="preserve">in den Saugrohren an. Damit die Wasserentnahme aufrechterhalten werden kann, müssen die Rohre regelmäßig aufwändig gereinigt oder teilweise sogar ersetzt werden. </w:t>
      </w:r>
    </w:p>
    <w:p w:rsidR="00ED43DE" w:rsidRPr="001B3F75" w:rsidRDefault="00ED43DE" w:rsidP="00ED43DE">
      <w:pPr>
        <w:spacing w:after="120" w:line="300" w:lineRule="exact"/>
        <w:rPr>
          <w:rFonts w:ascii="Tahoma" w:hAnsi="Tahoma" w:cs="Tahoma"/>
          <w:sz w:val="20"/>
          <w:szCs w:val="20"/>
        </w:rPr>
      </w:pPr>
      <w:proofErr w:type="spellStart"/>
      <w:r w:rsidRPr="001B3F75">
        <w:rPr>
          <w:rFonts w:ascii="Tahoma" w:hAnsi="Tahoma" w:cs="Tahoma"/>
          <w:sz w:val="20"/>
          <w:szCs w:val="20"/>
        </w:rPr>
        <w:t>N</w:t>
      </w:r>
      <w:r w:rsidR="004435F3" w:rsidRPr="001B3F75">
        <w:rPr>
          <w:rFonts w:ascii="Tahoma" w:hAnsi="Tahoma" w:cs="Tahoma"/>
          <w:sz w:val="20"/>
          <w:szCs w:val="20"/>
        </w:rPr>
        <w:t>eobiota</w:t>
      </w:r>
      <w:proofErr w:type="spellEnd"/>
      <w:r w:rsidRPr="001B3F75">
        <w:rPr>
          <w:rFonts w:ascii="Tahoma" w:hAnsi="Tahoma" w:cs="Tahoma"/>
          <w:sz w:val="20"/>
          <w:szCs w:val="20"/>
        </w:rPr>
        <w:t xml:space="preserve"> können </w:t>
      </w:r>
      <w:r w:rsidR="003A6524" w:rsidRPr="001B3F75">
        <w:rPr>
          <w:rFonts w:ascii="Tahoma" w:hAnsi="Tahoma" w:cs="Tahoma"/>
          <w:sz w:val="20"/>
          <w:szCs w:val="20"/>
        </w:rPr>
        <w:t>auch „</w:t>
      </w:r>
      <w:proofErr w:type="spellStart"/>
      <w:r w:rsidR="003A6524" w:rsidRPr="001B3F75">
        <w:rPr>
          <w:rFonts w:ascii="Tahoma" w:hAnsi="Tahoma" w:cs="Tahoma"/>
          <w:sz w:val="20"/>
          <w:szCs w:val="20"/>
        </w:rPr>
        <w:t>wasserbürtige</w:t>
      </w:r>
      <w:proofErr w:type="spellEnd"/>
      <w:r w:rsidR="003A6524" w:rsidRPr="001B3F75">
        <w:rPr>
          <w:rFonts w:ascii="Tahoma" w:hAnsi="Tahoma" w:cs="Tahoma"/>
          <w:sz w:val="20"/>
          <w:szCs w:val="20"/>
        </w:rPr>
        <w:t xml:space="preserve">“ Krankheiten verursachen wie </w:t>
      </w:r>
      <w:r w:rsidR="00ED281A">
        <w:rPr>
          <w:rFonts w:ascii="Tahoma" w:hAnsi="Tahoma" w:cs="Tahoma"/>
          <w:sz w:val="20"/>
          <w:szCs w:val="20"/>
        </w:rPr>
        <w:t>z.B.</w:t>
      </w:r>
      <w:r w:rsidR="003A6524" w:rsidRPr="001B3F75">
        <w:rPr>
          <w:rFonts w:ascii="Tahoma" w:hAnsi="Tahoma" w:cs="Tahoma"/>
          <w:sz w:val="20"/>
          <w:szCs w:val="20"/>
        </w:rPr>
        <w:t xml:space="preserve"> </w:t>
      </w:r>
      <w:r w:rsidRPr="001B3F75">
        <w:rPr>
          <w:rFonts w:ascii="Tahoma" w:hAnsi="Tahoma" w:cs="Tahoma"/>
          <w:b/>
          <w:sz w:val="20"/>
          <w:szCs w:val="20"/>
        </w:rPr>
        <w:t>Badederm</w:t>
      </w:r>
      <w:r w:rsidR="00277FE6">
        <w:rPr>
          <w:rFonts w:ascii="Tahoma" w:hAnsi="Tahoma" w:cs="Tahoma"/>
          <w:b/>
          <w:sz w:val="20"/>
          <w:szCs w:val="20"/>
        </w:rPr>
        <w:t>at</w:t>
      </w:r>
      <w:r w:rsidRPr="001B3F75">
        <w:rPr>
          <w:rFonts w:ascii="Tahoma" w:hAnsi="Tahoma" w:cs="Tahoma"/>
          <w:b/>
          <w:sz w:val="20"/>
          <w:szCs w:val="20"/>
        </w:rPr>
        <w:t>itis</w:t>
      </w:r>
      <w:r w:rsidRPr="001B3F75">
        <w:rPr>
          <w:rFonts w:ascii="Tahoma" w:hAnsi="Tahoma" w:cs="Tahoma"/>
          <w:sz w:val="20"/>
          <w:szCs w:val="20"/>
        </w:rPr>
        <w:t xml:space="preserve">. In Überschwemmungsbereichen des Bodensees könnten </w:t>
      </w:r>
      <w:r w:rsidR="003A6524" w:rsidRPr="001B3F75">
        <w:rPr>
          <w:rFonts w:ascii="Tahoma" w:hAnsi="Tahoma" w:cs="Tahoma"/>
          <w:sz w:val="20"/>
          <w:szCs w:val="20"/>
        </w:rPr>
        <w:t xml:space="preserve">durch invasive Mücken </w:t>
      </w:r>
      <w:r w:rsidRPr="001B3F75">
        <w:rPr>
          <w:rFonts w:ascii="Tahoma" w:hAnsi="Tahoma" w:cs="Tahoma"/>
          <w:sz w:val="20"/>
          <w:szCs w:val="20"/>
        </w:rPr>
        <w:t xml:space="preserve">Erreger von </w:t>
      </w:r>
      <w:r w:rsidRPr="001B3F75">
        <w:rPr>
          <w:rFonts w:ascii="Tahoma" w:hAnsi="Tahoma" w:cs="Tahoma"/>
          <w:b/>
          <w:sz w:val="20"/>
          <w:szCs w:val="20"/>
        </w:rPr>
        <w:t>Denguefieber</w:t>
      </w:r>
      <w:r w:rsidRPr="001B3F75">
        <w:rPr>
          <w:rFonts w:ascii="Tahoma" w:hAnsi="Tahoma" w:cs="Tahoma"/>
          <w:sz w:val="20"/>
          <w:szCs w:val="20"/>
        </w:rPr>
        <w:t xml:space="preserve"> und </w:t>
      </w:r>
      <w:r w:rsidR="003A6524" w:rsidRPr="001B3F75">
        <w:rPr>
          <w:rFonts w:ascii="Tahoma" w:hAnsi="Tahoma" w:cs="Tahoma"/>
          <w:b/>
          <w:sz w:val="20"/>
          <w:szCs w:val="20"/>
        </w:rPr>
        <w:t>Leishmaniose</w:t>
      </w:r>
      <w:r w:rsidR="003A6524" w:rsidRPr="001B3F75">
        <w:rPr>
          <w:rFonts w:ascii="Tahoma" w:hAnsi="Tahoma" w:cs="Tahoma"/>
          <w:sz w:val="20"/>
          <w:szCs w:val="20"/>
        </w:rPr>
        <w:t xml:space="preserve"> übertragen werden. Hier denkt </w:t>
      </w:r>
      <w:r w:rsidR="00332513">
        <w:rPr>
          <w:rFonts w:ascii="Tahoma" w:hAnsi="Tahoma" w:cs="Tahoma"/>
          <w:sz w:val="20"/>
          <w:szCs w:val="20"/>
        </w:rPr>
        <w:t>man</w:t>
      </w:r>
      <w:r w:rsidR="003A6524" w:rsidRPr="001B3F75">
        <w:rPr>
          <w:rFonts w:ascii="Tahoma" w:hAnsi="Tahoma" w:cs="Tahoma"/>
          <w:sz w:val="20"/>
          <w:szCs w:val="20"/>
        </w:rPr>
        <w:t xml:space="preserve"> </w:t>
      </w:r>
      <w:r w:rsidR="00ED281A">
        <w:rPr>
          <w:rFonts w:ascii="Tahoma" w:hAnsi="Tahoma" w:cs="Tahoma"/>
          <w:sz w:val="20"/>
          <w:szCs w:val="20"/>
        </w:rPr>
        <w:t>z.B.</w:t>
      </w:r>
      <w:r w:rsidR="003A6524" w:rsidRPr="001B3F75">
        <w:rPr>
          <w:rFonts w:ascii="Tahoma" w:hAnsi="Tahoma" w:cs="Tahoma"/>
          <w:sz w:val="20"/>
          <w:szCs w:val="20"/>
        </w:rPr>
        <w:t xml:space="preserve"> an die asiatische Tigermücke</w:t>
      </w:r>
      <w:r w:rsidRPr="001B3F75">
        <w:rPr>
          <w:rFonts w:ascii="Tahoma" w:hAnsi="Tahoma" w:cs="Tahoma"/>
          <w:sz w:val="20"/>
          <w:szCs w:val="20"/>
        </w:rPr>
        <w:t xml:space="preserve">, die bereits für den Oberrheingraben nachgewiesen ist. </w:t>
      </w:r>
    </w:p>
    <w:p w:rsidR="00C12352" w:rsidRPr="001B3F75" w:rsidRDefault="00C12352" w:rsidP="00ED43DE">
      <w:pPr>
        <w:spacing w:after="120" w:line="300" w:lineRule="exact"/>
        <w:rPr>
          <w:rFonts w:ascii="Tahoma" w:hAnsi="Tahoma" w:cs="Tahoma"/>
          <w:sz w:val="20"/>
          <w:szCs w:val="20"/>
        </w:rPr>
      </w:pPr>
      <w:r w:rsidRPr="001B3F75">
        <w:rPr>
          <w:rFonts w:ascii="Tahoma" w:hAnsi="Tahoma" w:cs="Tahoma"/>
          <w:sz w:val="20"/>
          <w:szCs w:val="20"/>
        </w:rPr>
        <w:t>Der Rückgang von Phytoplankton, das eine wichtige Nahrungsquelle für Zooplankton ist, wurde oben schon beschrieben. Weniger Phytoplankton bedeutet weniger Nahrung für Zooplankton</w:t>
      </w:r>
      <w:r w:rsidR="00332513">
        <w:rPr>
          <w:rFonts w:ascii="Tahoma" w:hAnsi="Tahoma" w:cs="Tahoma"/>
          <w:sz w:val="20"/>
          <w:szCs w:val="20"/>
        </w:rPr>
        <w:t xml:space="preserve"> und somit </w:t>
      </w:r>
      <w:r w:rsidRPr="001B3F75">
        <w:rPr>
          <w:rFonts w:ascii="Tahoma" w:hAnsi="Tahoma" w:cs="Tahoma"/>
          <w:sz w:val="20"/>
          <w:szCs w:val="20"/>
        </w:rPr>
        <w:t>weniger Nahrung für Blaufelchen. Diese sind aber wesentlich für die Fischer am Bodensee.</w:t>
      </w:r>
    </w:p>
    <w:p w:rsidR="00C12352" w:rsidRPr="001B3F75" w:rsidRDefault="00C12352" w:rsidP="00ED43DE">
      <w:pPr>
        <w:spacing w:after="120" w:line="300" w:lineRule="exact"/>
        <w:rPr>
          <w:rFonts w:ascii="Tahoma" w:hAnsi="Tahoma" w:cs="Tahoma"/>
          <w:sz w:val="16"/>
          <w:szCs w:val="20"/>
        </w:rPr>
      </w:pPr>
      <w:r w:rsidRPr="001B3F75">
        <w:rPr>
          <w:rFonts w:ascii="Tahoma" w:hAnsi="Tahoma" w:cs="Tahoma"/>
          <w:sz w:val="20"/>
          <w:szCs w:val="20"/>
        </w:rPr>
        <w:t>Die Quagga-Muschel hat aber auf bestimmte Fisch</w:t>
      </w:r>
      <w:r w:rsidR="003A6524" w:rsidRPr="001B3F75">
        <w:rPr>
          <w:rFonts w:ascii="Tahoma" w:hAnsi="Tahoma" w:cs="Tahoma"/>
          <w:sz w:val="20"/>
          <w:szCs w:val="20"/>
        </w:rPr>
        <w:t>- und Vogel</w:t>
      </w:r>
      <w:r w:rsidRPr="001B3F75">
        <w:rPr>
          <w:rFonts w:ascii="Tahoma" w:hAnsi="Tahoma" w:cs="Tahoma"/>
          <w:sz w:val="20"/>
          <w:szCs w:val="20"/>
        </w:rPr>
        <w:t xml:space="preserve">bestände </w:t>
      </w:r>
      <w:r w:rsidR="003A6524" w:rsidRPr="001B3F75">
        <w:rPr>
          <w:rFonts w:ascii="Tahoma" w:hAnsi="Tahoma" w:cs="Tahoma"/>
          <w:sz w:val="20"/>
          <w:szCs w:val="20"/>
        </w:rPr>
        <w:t xml:space="preserve">auch </w:t>
      </w:r>
      <w:r w:rsidRPr="001B3F75">
        <w:rPr>
          <w:rFonts w:ascii="Tahoma" w:hAnsi="Tahoma" w:cs="Tahoma"/>
          <w:sz w:val="20"/>
          <w:szCs w:val="20"/>
        </w:rPr>
        <w:t>positive Auswirkungen: Karpfenartige Fische wie Rotau</w:t>
      </w:r>
      <w:r w:rsidR="004435F3" w:rsidRPr="001B3F75">
        <w:rPr>
          <w:rFonts w:ascii="Tahoma" w:hAnsi="Tahoma" w:cs="Tahoma"/>
          <w:sz w:val="20"/>
          <w:szCs w:val="20"/>
        </w:rPr>
        <w:t>g</w:t>
      </w:r>
      <w:r w:rsidRPr="001B3F75">
        <w:rPr>
          <w:rFonts w:ascii="Tahoma" w:hAnsi="Tahoma" w:cs="Tahoma"/>
          <w:sz w:val="20"/>
          <w:szCs w:val="20"/>
        </w:rPr>
        <w:t>e, Schleie und Sandfelchen fressen die Quagga-Muschel, ebenso Reiher-, Kolb- und Tauchenten. So überwintern immer mehr Wasservögel am Bodensee aufgrund des erweiterten Nahrungsangebotes.</w:t>
      </w:r>
      <w:r w:rsidR="00674FDA">
        <w:rPr>
          <w:rFonts w:ascii="Tahoma" w:hAnsi="Tahoma" w:cs="Tahoma"/>
          <w:sz w:val="20"/>
          <w:szCs w:val="20"/>
        </w:rPr>
        <w:t xml:space="preserve"> </w:t>
      </w:r>
      <w:r w:rsidR="00332513">
        <w:rPr>
          <w:rFonts w:ascii="Tahoma" w:hAnsi="Tahoma" w:cs="Tahoma"/>
          <w:sz w:val="20"/>
          <w:szCs w:val="20"/>
        </w:rPr>
        <w:br/>
      </w:r>
      <w:r w:rsidR="00674FDA" w:rsidRPr="00332513">
        <w:rPr>
          <w:rFonts w:ascii="Tahoma" w:hAnsi="Tahoma" w:cs="Tahoma"/>
          <w:sz w:val="16"/>
          <w:szCs w:val="20"/>
        </w:rPr>
        <w:t>(</w:t>
      </w:r>
      <w:r w:rsidRPr="001B3F75">
        <w:rPr>
          <w:rFonts w:ascii="Tahoma" w:hAnsi="Tahoma" w:cs="Tahoma"/>
          <w:sz w:val="16"/>
          <w:szCs w:val="20"/>
        </w:rPr>
        <w:t>Quelle: spektrum.de, Invasion im Bodensee, 31.8.2022</w:t>
      </w:r>
      <w:r w:rsidR="00674FDA">
        <w:rPr>
          <w:rFonts w:ascii="Tahoma" w:hAnsi="Tahoma" w:cs="Tahoma"/>
          <w:sz w:val="16"/>
          <w:szCs w:val="20"/>
        </w:rPr>
        <w:t>)</w:t>
      </w:r>
    </w:p>
    <w:p w:rsidR="00F30509" w:rsidRPr="001B3F75" w:rsidRDefault="003A6524" w:rsidP="00ED43DE">
      <w:pPr>
        <w:spacing w:after="120" w:line="300" w:lineRule="exact"/>
        <w:rPr>
          <w:rFonts w:ascii="Tahoma" w:hAnsi="Tahoma" w:cs="Tahoma"/>
          <w:sz w:val="16"/>
          <w:szCs w:val="20"/>
        </w:rPr>
      </w:pPr>
      <w:r w:rsidRPr="001B3F75">
        <w:rPr>
          <w:rFonts w:ascii="Tahoma" w:hAnsi="Tahoma" w:cs="Tahoma"/>
          <w:sz w:val="20"/>
          <w:szCs w:val="20"/>
        </w:rPr>
        <w:t>Gelingt es,</w:t>
      </w:r>
      <w:r w:rsidR="00ED43DE" w:rsidRPr="001B3F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43DE" w:rsidRPr="001B3F75">
        <w:rPr>
          <w:rFonts w:ascii="Tahoma" w:hAnsi="Tahoma" w:cs="Tahoma"/>
          <w:sz w:val="20"/>
          <w:szCs w:val="20"/>
        </w:rPr>
        <w:t>Neobiota</w:t>
      </w:r>
      <w:proofErr w:type="spellEnd"/>
      <w:r w:rsidR="00ED43DE" w:rsidRPr="001B3F75">
        <w:rPr>
          <w:rFonts w:ascii="Tahoma" w:hAnsi="Tahoma" w:cs="Tahoma"/>
          <w:sz w:val="20"/>
          <w:szCs w:val="20"/>
        </w:rPr>
        <w:t xml:space="preserve"> möglichst frühzeitig zu erkennen, bleibt ein größerer Zeitraum für entsprechende Maßnahmen.</w:t>
      </w:r>
      <w:r w:rsidR="00C12352" w:rsidRPr="001B3F75">
        <w:rPr>
          <w:rFonts w:ascii="Tahoma" w:hAnsi="Tahoma" w:cs="Tahoma"/>
          <w:sz w:val="20"/>
          <w:szCs w:val="20"/>
        </w:rPr>
        <w:t xml:space="preserve"> Wenn </w:t>
      </w:r>
      <w:r w:rsidRPr="001B3F75">
        <w:rPr>
          <w:rFonts w:ascii="Tahoma" w:hAnsi="Tahoma" w:cs="Tahoma"/>
          <w:sz w:val="20"/>
          <w:szCs w:val="20"/>
        </w:rPr>
        <w:t xml:space="preserve">sie </w:t>
      </w:r>
      <w:r w:rsidR="00C12352" w:rsidRPr="001B3F75">
        <w:rPr>
          <w:rFonts w:ascii="Tahoma" w:hAnsi="Tahoma" w:cs="Tahoma"/>
          <w:sz w:val="20"/>
          <w:szCs w:val="20"/>
        </w:rPr>
        <w:t>einmal da sind, ist es oft unmöglich, sie wieder loszuwerden. Bestenfalls lässt si</w:t>
      </w:r>
      <w:r w:rsidR="00674FDA">
        <w:rPr>
          <w:rFonts w:ascii="Tahoma" w:hAnsi="Tahoma" w:cs="Tahoma"/>
          <w:sz w:val="20"/>
          <w:szCs w:val="20"/>
        </w:rPr>
        <w:t>ch deren Ausbreitung reduzieren</w:t>
      </w:r>
      <w:r w:rsidR="00332513">
        <w:rPr>
          <w:rFonts w:ascii="Tahoma" w:hAnsi="Tahoma" w:cs="Tahoma"/>
          <w:sz w:val="20"/>
          <w:szCs w:val="20"/>
        </w:rPr>
        <w:t>.</w:t>
      </w:r>
      <w:r w:rsidR="00674FDA">
        <w:rPr>
          <w:rFonts w:ascii="Tahoma" w:hAnsi="Tahoma" w:cs="Tahoma"/>
          <w:sz w:val="20"/>
          <w:szCs w:val="20"/>
        </w:rPr>
        <w:t xml:space="preserve"> </w:t>
      </w:r>
      <w:r w:rsidR="00332513">
        <w:rPr>
          <w:rFonts w:ascii="Tahoma" w:hAnsi="Tahoma" w:cs="Tahoma"/>
          <w:sz w:val="20"/>
          <w:szCs w:val="20"/>
        </w:rPr>
        <w:br/>
      </w:r>
      <w:r w:rsidR="00674FDA" w:rsidRPr="00332513">
        <w:rPr>
          <w:rFonts w:ascii="Tahoma" w:hAnsi="Tahoma" w:cs="Tahoma"/>
          <w:sz w:val="16"/>
          <w:szCs w:val="20"/>
        </w:rPr>
        <w:t>(</w:t>
      </w:r>
      <w:r w:rsidR="00674FDA" w:rsidRPr="00674FDA">
        <w:rPr>
          <w:rFonts w:ascii="Tahoma" w:hAnsi="Tahoma" w:cs="Tahoma"/>
          <w:sz w:val="16"/>
          <w:szCs w:val="20"/>
        </w:rPr>
        <w:t xml:space="preserve">Quelle: </w:t>
      </w:r>
      <w:r w:rsidR="00F30509" w:rsidRPr="001B3F75">
        <w:rPr>
          <w:rFonts w:ascii="Tahoma" w:hAnsi="Tahoma" w:cs="Tahoma"/>
          <w:sz w:val="16"/>
          <w:szCs w:val="20"/>
        </w:rPr>
        <w:t xml:space="preserve">Aquatische </w:t>
      </w:r>
      <w:proofErr w:type="spellStart"/>
      <w:r w:rsidR="00F30509" w:rsidRPr="001B3F75">
        <w:rPr>
          <w:rFonts w:ascii="Tahoma" w:hAnsi="Tahoma" w:cs="Tahoma"/>
          <w:sz w:val="16"/>
          <w:szCs w:val="20"/>
        </w:rPr>
        <w:t>Neozo</w:t>
      </w:r>
      <w:r w:rsidR="00D86B87">
        <w:rPr>
          <w:rFonts w:ascii="Tahoma" w:hAnsi="Tahoma" w:cs="Tahoma"/>
          <w:sz w:val="16"/>
          <w:szCs w:val="20"/>
        </w:rPr>
        <w:t>e</w:t>
      </w:r>
      <w:r w:rsidR="00F30509" w:rsidRPr="001B3F75">
        <w:rPr>
          <w:rFonts w:ascii="Tahoma" w:hAnsi="Tahoma" w:cs="Tahoma"/>
          <w:sz w:val="16"/>
          <w:szCs w:val="20"/>
        </w:rPr>
        <w:t>n</w:t>
      </w:r>
      <w:proofErr w:type="spellEnd"/>
      <w:r w:rsidR="00F30509" w:rsidRPr="001B3F75">
        <w:rPr>
          <w:rFonts w:ascii="Tahoma" w:hAnsi="Tahoma" w:cs="Tahoma"/>
          <w:sz w:val="16"/>
          <w:szCs w:val="20"/>
        </w:rPr>
        <w:t xml:space="preserve"> im Bodensee: </w:t>
      </w:r>
      <w:hyperlink r:id="rId8" w:history="1">
        <w:r w:rsidR="000A7D83" w:rsidRPr="00332513">
          <w:rPr>
            <w:rStyle w:val="Hyperlink"/>
            <w:rFonts w:ascii="Tahoma" w:hAnsi="Tahoma" w:cs="Tahoma"/>
            <w:color w:val="auto"/>
            <w:sz w:val="16"/>
            <w:szCs w:val="20"/>
            <w:u w:val="none"/>
          </w:rPr>
          <w:t>http://www.neozoen-bodensee.de/neozoen/Gyraulus-parvus</w:t>
        </w:r>
      </w:hyperlink>
      <w:r w:rsidR="00674FDA">
        <w:rPr>
          <w:rFonts w:ascii="Tahoma" w:hAnsi="Tahoma" w:cs="Tahoma"/>
          <w:sz w:val="16"/>
          <w:szCs w:val="20"/>
        </w:rPr>
        <w:t>)</w:t>
      </w:r>
    </w:p>
    <w:p w:rsidR="005F3B65" w:rsidRDefault="005F3B65" w:rsidP="00ED43DE">
      <w:pPr>
        <w:spacing w:after="120" w:line="300" w:lineRule="exact"/>
        <w:rPr>
          <w:rFonts w:ascii="Tahoma" w:hAnsi="Tahoma" w:cs="Tahoma"/>
          <w:b/>
          <w:sz w:val="20"/>
          <w:szCs w:val="20"/>
        </w:rPr>
      </w:pPr>
    </w:p>
    <w:p w:rsidR="001B3F75" w:rsidRPr="001B3F75" w:rsidRDefault="001B3F75" w:rsidP="00ED43DE">
      <w:pPr>
        <w:spacing w:after="120" w:line="300" w:lineRule="exact"/>
        <w:rPr>
          <w:rFonts w:ascii="Tahoma" w:hAnsi="Tahoma" w:cs="Tahoma"/>
          <w:b/>
          <w:sz w:val="20"/>
          <w:szCs w:val="20"/>
        </w:rPr>
      </w:pPr>
      <w:r w:rsidRPr="001B3F75">
        <w:rPr>
          <w:rFonts w:ascii="Tahoma" w:hAnsi="Tahoma" w:cs="Tahoma"/>
          <w:b/>
          <w:sz w:val="20"/>
          <w:szCs w:val="20"/>
        </w:rPr>
        <w:lastRenderedPageBreak/>
        <w:t>Aufgaben:</w:t>
      </w:r>
    </w:p>
    <w:p w:rsidR="000A7D83" w:rsidRPr="00D44CC0" w:rsidRDefault="000A7D83" w:rsidP="007131B3">
      <w:pPr>
        <w:numPr>
          <w:ilvl w:val="0"/>
          <w:numId w:val="4"/>
        </w:numPr>
        <w:spacing w:after="120" w:line="300" w:lineRule="exact"/>
        <w:ind w:left="426" w:hanging="426"/>
        <w:rPr>
          <w:rFonts w:ascii="Tahoma" w:hAnsi="Tahoma" w:cs="Tahoma"/>
          <w:sz w:val="20"/>
          <w:szCs w:val="20"/>
        </w:rPr>
      </w:pPr>
      <w:r w:rsidRPr="001B3F75">
        <w:rPr>
          <w:rFonts w:ascii="Tahoma" w:hAnsi="Tahoma" w:cs="Tahoma"/>
          <w:sz w:val="20"/>
          <w:szCs w:val="20"/>
        </w:rPr>
        <w:t xml:space="preserve">Suche das Lösungswort! </w:t>
      </w:r>
    </w:p>
    <w:p w:rsidR="00D44CC0" w:rsidRDefault="000A7D83" w:rsidP="007131B3">
      <w:pPr>
        <w:numPr>
          <w:ilvl w:val="0"/>
          <w:numId w:val="4"/>
        </w:numPr>
        <w:spacing w:after="120" w:line="300" w:lineRule="exact"/>
        <w:ind w:left="426" w:hanging="426"/>
        <w:rPr>
          <w:rFonts w:ascii="Tahoma" w:hAnsi="Tahoma" w:cs="Tahoma"/>
          <w:sz w:val="20"/>
          <w:szCs w:val="20"/>
        </w:rPr>
      </w:pPr>
      <w:r w:rsidRPr="00D44CC0">
        <w:rPr>
          <w:rFonts w:ascii="Tahoma" w:hAnsi="Tahoma" w:cs="Tahoma"/>
          <w:sz w:val="20"/>
          <w:szCs w:val="20"/>
        </w:rPr>
        <w:t>Kläre mit Hilfe des Internets folgende Begriffe</w:t>
      </w:r>
      <w:r w:rsidR="00F53DA6">
        <w:rPr>
          <w:rFonts w:ascii="Tahoma" w:hAnsi="Tahoma" w:cs="Tahoma"/>
          <w:sz w:val="20"/>
          <w:szCs w:val="20"/>
        </w:rPr>
        <w:t xml:space="preserve"> (siehe nächste Seite).</w:t>
      </w:r>
    </w:p>
    <w:p w:rsidR="00C30CEF" w:rsidRDefault="001B3F75" w:rsidP="007131B3">
      <w:pPr>
        <w:numPr>
          <w:ilvl w:val="0"/>
          <w:numId w:val="4"/>
        </w:numPr>
        <w:spacing w:after="120" w:line="300" w:lineRule="exact"/>
        <w:ind w:left="426" w:hanging="426"/>
        <w:rPr>
          <w:rFonts w:ascii="Tahoma" w:hAnsi="Tahoma" w:cs="Tahoma"/>
          <w:sz w:val="20"/>
          <w:szCs w:val="20"/>
        </w:rPr>
      </w:pPr>
      <w:r w:rsidRPr="00D44CC0">
        <w:rPr>
          <w:rFonts w:ascii="Tahoma" w:hAnsi="Tahoma" w:cs="Tahoma"/>
          <w:sz w:val="20"/>
          <w:szCs w:val="20"/>
        </w:rPr>
        <w:t>Suche Bilder im Internet und füge sie hier ein</w:t>
      </w:r>
      <w:r w:rsidR="00F53DA6">
        <w:rPr>
          <w:rFonts w:ascii="Tahoma" w:hAnsi="Tahoma" w:cs="Tahoma"/>
          <w:sz w:val="20"/>
          <w:szCs w:val="20"/>
        </w:rPr>
        <w:t>.</w:t>
      </w:r>
    </w:p>
    <w:p w:rsidR="005F3B65" w:rsidRDefault="005F3B65" w:rsidP="005F3B65">
      <w:pPr>
        <w:spacing w:after="120" w:line="300" w:lineRule="exact"/>
        <w:rPr>
          <w:rFonts w:ascii="Tahoma" w:hAnsi="Tahoma" w:cs="Tahoma"/>
          <w:sz w:val="20"/>
          <w:szCs w:val="20"/>
        </w:rPr>
      </w:pPr>
    </w:p>
    <w:p w:rsidR="005F3B65" w:rsidRDefault="005F3B65" w:rsidP="005F3B65">
      <w:pPr>
        <w:spacing w:after="120" w:line="300" w:lineRule="exact"/>
        <w:rPr>
          <w:rFonts w:ascii="Tahoma" w:hAnsi="Tahoma" w:cs="Tahoma"/>
          <w:sz w:val="20"/>
          <w:szCs w:val="20"/>
        </w:rPr>
      </w:pPr>
    </w:p>
    <w:p w:rsidR="00381845" w:rsidRPr="005F3B65" w:rsidRDefault="00EC794B" w:rsidP="005F3B65">
      <w:pPr>
        <w:spacing w:after="120" w:line="300" w:lineRule="exact"/>
        <w:rPr>
          <w:rFonts w:ascii="Tahoma" w:hAnsi="Tahoma" w:cs="Tahoma"/>
          <w:b/>
          <w:sz w:val="20"/>
          <w:szCs w:val="20"/>
        </w:rPr>
      </w:pPr>
      <w:r w:rsidRPr="005F3B65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-78740</wp:posOffset>
            </wp:positionH>
            <wp:positionV relativeFrom="margin">
              <wp:posOffset>2132965</wp:posOffset>
            </wp:positionV>
            <wp:extent cx="5975350" cy="3841750"/>
            <wp:effectExtent l="0" t="0" r="0" b="0"/>
            <wp:wrapSquare wrapText="bothSides"/>
            <wp:docPr id="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B65" w:rsidRPr="005F3B65">
        <w:rPr>
          <w:rFonts w:ascii="Tahoma" w:hAnsi="Tahoma" w:cs="Tahoma"/>
          <w:b/>
          <w:sz w:val="20"/>
          <w:szCs w:val="20"/>
        </w:rPr>
        <w:t xml:space="preserve">Aufgabe 1: Kreuzworträtsel - </w:t>
      </w:r>
      <w:r w:rsidR="005F3B65">
        <w:rPr>
          <w:rFonts w:ascii="Tahoma" w:hAnsi="Tahoma" w:cs="Tahoma"/>
          <w:b/>
          <w:sz w:val="20"/>
          <w:szCs w:val="20"/>
        </w:rPr>
        <w:t>suche das Lösungswort</w:t>
      </w:r>
      <w:r w:rsidR="005F3B65" w:rsidRPr="005F3B65">
        <w:rPr>
          <w:rFonts w:ascii="Tahoma" w:hAnsi="Tahoma" w:cs="Tahoma"/>
          <w:b/>
          <w:sz w:val="20"/>
          <w:szCs w:val="20"/>
        </w:rPr>
        <w:t>!</w:t>
      </w:r>
    </w:p>
    <w:p w:rsidR="00381845" w:rsidRDefault="00381845" w:rsidP="00C30CEF">
      <w:pPr>
        <w:spacing w:after="120" w:line="300" w:lineRule="exact"/>
        <w:ind w:left="426"/>
        <w:rPr>
          <w:rFonts w:ascii="Tahoma" w:hAnsi="Tahoma" w:cs="Tahoma"/>
          <w:sz w:val="20"/>
          <w:szCs w:val="20"/>
        </w:rPr>
      </w:pPr>
    </w:p>
    <w:p w:rsidR="00381845" w:rsidRDefault="00381845" w:rsidP="00C30CEF">
      <w:pPr>
        <w:spacing w:after="120" w:line="300" w:lineRule="exact"/>
        <w:ind w:left="426"/>
        <w:rPr>
          <w:rFonts w:ascii="Tahoma" w:hAnsi="Tahoma" w:cs="Tahoma"/>
          <w:sz w:val="20"/>
          <w:szCs w:val="20"/>
        </w:rPr>
      </w:pPr>
    </w:p>
    <w:p w:rsidR="00381845" w:rsidRPr="00381845" w:rsidRDefault="005F3B65" w:rsidP="00381845">
      <w:pPr>
        <w:spacing w:after="120"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  <w:r>
        <w:rPr>
          <w:rFonts w:ascii="Tahoma" w:hAnsi="Tahoma" w:cs="Tahoma"/>
          <w:b/>
          <w:sz w:val="20"/>
          <w:szCs w:val="20"/>
        </w:rPr>
        <w:lastRenderedPageBreak/>
        <w:t xml:space="preserve">Aufgabe 2: </w:t>
      </w:r>
      <w:r w:rsidR="00381845" w:rsidRPr="00381845">
        <w:rPr>
          <w:rFonts w:ascii="Tahoma" w:hAnsi="Tahoma" w:cs="Tahoma"/>
          <w:b/>
          <w:sz w:val="20"/>
          <w:szCs w:val="20"/>
        </w:rPr>
        <w:t xml:space="preserve">Kläre </w:t>
      </w:r>
      <w:r w:rsidR="00381845">
        <w:rPr>
          <w:rFonts w:ascii="Tahoma" w:hAnsi="Tahoma" w:cs="Tahoma"/>
          <w:b/>
          <w:sz w:val="20"/>
          <w:szCs w:val="20"/>
        </w:rPr>
        <w:t xml:space="preserve">mit Hilfe des Internets </w:t>
      </w:r>
      <w:r w:rsidR="00381845" w:rsidRPr="00381845">
        <w:rPr>
          <w:rFonts w:ascii="Tahoma" w:hAnsi="Tahoma" w:cs="Tahoma"/>
          <w:b/>
          <w:sz w:val="20"/>
          <w:szCs w:val="20"/>
        </w:rPr>
        <w:t>folgende Begriffe</w:t>
      </w:r>
      <w:r w:rsidR="00381845">
        <w:rPr>
          <w:rFonts w:ascii="Tahoma" w:hAnsi="Tahoma" w:cs="Tahoma"/>
          <w:b/>
          <w:sz w:val="20"/>
          <w:szCs w:val="20"/>
        </w:rPr>
        <w:t xml:space="preserve">. </w:t>
      </w:r>
      <w:r w:rsidR="00381845">
        <w:rPr>
          <w:rFonts w:ascii="Tahoma" w:hAnsi="Tahoma" w:cs="Tahoma"/>
          <w:b/>
          <w:sz w:val="20"/>
          <w:szCs w:val="20"/>
        </w:rPr>
        <w:br/>
      </w:r>
      <w:r w:rsidR="00381845" w:rsidRPr="00381845">
        <w:rPr>
          <w:rFonts w:ascii="Tahoma" w:hAnsi="Tahoma" w:cs="Tahoma"/>
          <w:sz w:val="20"/>
          <w:szCs w:val="20"/>
        </w:rPr>
        <w:t xml:space="preserve">Verwende höchstens zwei- oder dreimal Wikipedia! </w:t>
      </w:r>
      <w:r w:rsidR="00381845" w:rsidRPr="00381845">
        <w:rPr>
          <w:rFonts w:ascii="Tahoma" w:hAnsi="Tahoma" w:cs="Tahoma"/>
          <w:sz w:val="20"/>
          <w:szCs w:val="20"/>
        </w:rPr>
        <w:br/>
        <w:t>Schreibe immer die Quellen dazu.</w:t>
      </w:r>
    </w:p>
    <w:p w:rsidR="00381845" w:rsidRDefault="00381845" w:rsidP="00C30CEF">
      <w:pPr>
        <w:spacing w:after="120" w:line="300" w:lineRule="exact"/>
        <w:ind w:left="426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7255"/>
      </w:tblGrid>
      <w:tr w:rsidR="00381845" w:rsidRPr="00631D0D" w:rsidTr="00631D0D">
        <w:tc>
          <w:tcPr>
            <w:tcW w:w="1809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631D0D">
              <w:rPr>
                <w:rFonts w:ascii="Tahoma" w:hAnsi="Tahoma" w:cs="Tahoma"/>
                <w:sz w:val="20"/>
                <w:szCs w:val="20"/>
              </w:rPr>
              <w:t>Mikroorganismen</w:t>
            </w:r>
          </w:p>
        </w:tc>
        <w:tc>
          <w:tcPr>
            <w:tcW w:w="7452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1809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631D0D">
              <w:rPr>
                <w:rFonts w:ascii="Tahoma" w:hAnsi="Tahoma" w:cs="Tahoma"/>
                <w:sz w:val="20"/>
                <w:szCs w:val="20"/>
              </w:rPr>
              <w:t>Invasiv</w:t>
            </w:r>
          </w:p>
        </w:tc>
        <w:tc>
          <w:tcPr>
            <w:tcW w:w="7452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1809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631D0D">
              <w:rPr>
                <w:rFonts w:ascii="Tahoma" w:hAnsi="Tahoma" w:cs="Tahoma"/>
                <w:sz w:val="20"/>
                <w:szCs w:val="20"/>
              </w:rPr>
              <w:t>Zooplankton</w:t>
            </w:r>
          </w:p>
        </w:tc>
        <w:tc>
          <w:tcPr>
            <w:tcW w:w="7452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1809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631D0D">
              <w:rPr>
                <w:rFonts w:ascii="Tahoma" w:hAnsi="Tahoma" w:cs="Tahoma"/>
                <w:sz w:val="20"/>
                <w:szCs w:val="20"/>
              </w:rPr>
              <w:t>Phytoplankton</w:t>
            </w:r>
          </w:p>
        </w:tc>
        <w:tc>
          <w:tcPr>
            <w:tcW w:w="7452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1809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631D0D">
              <w:rPr>
                <w:rFonts w:ascii="Tahoma" w:hAnsi="Tahoma" w:cs="Tahoma"/>
                <w:sz w:val="20"/>
                <w:szCs w:val="20"/>
              </w:rPr>
              <w:t>aquatisch</w:t>
            </w:r>
          </w:p>
        </w:tc>
        <w:tc>
          <w:tcPr>
            <w:tcW w:w="7452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1809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31D0D">
              <w:rPr>
                <w:rFonts w:ascii="Tahoma" w:hAnsi="Tahoma" w:cs="Tahoma"/>
                <w:sz w:val="20"/>
                <w:szCs w:val="20"/>
              </w:rPr>
              <w:t>Bilgenwasser</w:t>
            </w:r>
            <w:proofErr w:type="spellEnd"/>
          </w:p>
        </w:tc>
        <w:tc>
          <w:tcPr>
            <w:tcW w:w="7452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1809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631D0D">
              <w:rPr>
                <w:rFonts w:ascii="Tahoma" w:hAnsi="Tahoma" w:cs="Tahoma"/>
                <w:sz w:val="20"/>
                <w:szCs w:val="20"/>
              </w:rPr>
              <w:t>Besatzfische</w:t>
            </w:r>
          </w:p>
        </w:tc>
        <w:tc>
          <w:tcPr>
            <w:tcW w:w="7452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1809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631D0D">
              <w:rPr>
                <w:rFonts w:ascii="Tahoma" w:hAnsi="Tahoma" w:cs="Tahoma"/>
                <w:sz w:val="20"/>
                <w:szCs w:val="20"/>
              </w:rPr>
              <w:t>Substrat</w:t>
            </w:r>
          </w:p>
        </w:tc>
        <w:tc>
          <w:tcPr>
            <w:tcW w:w="7452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1809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631D0D">
              <w:rPr>
                <w:rFonts w:ascii="Tahoma" w:hAnsi="Tahoma" w:cs="Tahoma"/>
                <w:sz w:val="20"/>
                <w:szCs w:val="20"/>
              </w:rPr>
              <w:t>Litoral</w:t>
            </w:r>
          </w:p>
        </w:tc>
        <w:tc>
          <w:tcPr>
            <w:tcW w:w="7452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1809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631D0D">
              <w:rPr>
                <w:rFonts w:ascii="Tahoma" w:hAnsi="Tahoma" w:cs="Tahoma"/>
                <w:sz w:val="20"/>
                <w:szCs w:val="20"/>
              </w:rPr>
              <w:t>Pelagial</w:t>
            </w:r>
          </w:p>
        </w:tc>
        <w:tc>
          <w:tcPr>
            <w:tcW w:w="7452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1809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631D0D">
              <w:rPr>
                <w:rFonts w:ascii="Tahoma" w:hAnsi="Tahoma" w:cs="Tahoma"/>
                <w:sz w:val="20"/>
                <w:szCs w:val="20"/>
              </w:rPr>
              <w:t>Badedermatitis</w:t>
            </w:r>
          </w:p>
        </w:tc>
        <w:tc>
          <w:tcPr>
            <w:tcW w:w="7452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1809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631D0D">
              <w:rPr>
                <w:rFonts w:ascii="Tahoma" w:hAnsi="Tahoma" w:cs="Tahoma"/>
                <w:sz w:val="20"/>
                <w:szCs w:val="20"/>
              </w:rPr>
              <w:t>Denguefieber</w:t>
            </w:r>
          </w:p>
        </w:tc>
        <w:tc>
          <w:tcPr>
            <w:tcW w:w="7452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1809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631D0D">
              <w:rPr>
                <w:rFonts w:ascii="Tahoma" w:hAnsi="Tahoma" w:cs="Tahoma"/>
                <w:sz w:val="20"/>
                <w:szCs w:val="20"/>
              </w:rPr>
              <w:t>Leishmaniose</w:t>
            </w:r>
          </w:p>
        </w:tc>
        <w:tc>
          <w:tcPr>
            <w:tcW w:w="7452" w:type="dxa"/>
            <w:shd w:val="clear" w:color="auto" w:fill="auto"/>
          </w:tcPr>
          <w:p w:rsidR="00381845" w:rsidRPr="00631D0D" w:rsidRDefault="00381845" w:rsidP="00631D0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F398F" w:rsidRDefault="001F398F" w:rsidP="00C30CEF">
      <w:pPr>
        <w:spacing w:after="120" w:line="300" w:lineRule="exact"/>
        <w:ind w:left="426"/>
        <w:rPr>
          <w:rFonts w:ascii="Tahoma" w:hAnsi="Tahoma" w:cs="Tahoma"/>
          <w:sz w:val="20"/>
          <w:szCs w:val="20"/>
        </w:rPr>
      </w:pPr>
    </w:p>
    <w:p w:rsidR="005F3B65" w:rsidRDefault="005F3B65" w:rsidP="00381845">
      <w:pPr>
        <w:spacing w:after="120" w:line="300" w:lineRule="exact"/>
        <w:rPr>
          <w:rFonts w:ascii="Tahoma" w:hAnsi="Tahoma" w:cs="Tahoma"/>
          <w:b/>
          <w:sz w:val="20"/>
          <w:szCs w:val="20"/>
        </w:rPr>
      </w:pPr>
    </w:p>
    <w:p w:rsidR="00381845" w:rsidRPr="00381845" w:rsidRDefault="005F3B65" w:rsidP="00381845">
      <w:pPr>
        <w:spacing w:after="120"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  <w:r>
        <w:rPr>
          <w:rFonts w:ascii="Tahoma" w:hAnsi="Tahoma" w:cs="Tahoma"/>
          <w:b/>
          <w:sz w:val="20"/>
          <w:szCs w:val="20"/>
        </w:rPr>
        <w:lastRenderedPageBreak/>
        <w:t xml:space="preserve">Aufgabe 3: </w:t>
      </w:r>
      <w:r w:rsidR="00381845">
        <w:rPr>
          <w:rFonts w:ascii="Tahoma" w:hAnsi="Tahoma" w:cs="Tahoma"/>
          <w:b/>
          <w:sz w:val="20"/>
          <w:szCs w:val="20"/>
        </w:rPr>
        <w:t xml:space="preserve">Suche im Internet die passenden Bilder. </w:t>
      </w:r>
      <w:r w:rsidR="00381845">
        <w:rPr>
          <w:rFonts w:ascii="Tahoma" w:hAnsi="Tahoma" w:cs="Tahoma"/>
          <w:b/>
          <w:sz w:val="20"/>
          <w:szCs w:val="20"/>
        </w:rPr>
        <w:br/>
      </w:r>
      <w:r w:rsidR="00381845" w:rsidRPr="00381845">
        <w:rPr>
          <w:rFonts w:ascii="Tahoma" w:hAnsi="Tahoma" w:cs="Tahoma"/>
          <w:sz w:val="20"/>
          <w:szCs w:val="20"/>
        </w:rPr>
        <w:t xml:space="preserve">Verwende </w:t>
      </w:r>
      <w:r w:rsidR="00381845">
        <w:rPr>
          <w:rFonts w:ascii="Tahoma" w:hAnsi="Tahoma" w:cs="Tahoma"/>
          <w:sz w:val="20"/>
          <w:szCs w:val="20"/>
        </w:rPr>
        <w:t xml:space="preserve">kein </w:t>
      </w:r>
      <w:bookmarkStart w:id="1" w:name="_GoBack"/>
      <w:bookmarkEnd w:id="1"/>
      <w:r w:rsidR="00381845" w:rsidRPr="00381845">
        <w:rPr>
          <w:rFonts w:ascii="Tahoma" w:hAnsi="Tahoma" w:cs="Tahoma"/>
          <w:sz w:val="20"/>
          <w:szCs w:val="20"/>
        </w:rPr>
        <w:t xml:space="preserve">Wikipedia! </w:t>
      </w:r>
      <w:r w:rsidR="00381845" w:rsidRPr="00381845">
        <w:rPr>
          <w:rFonts w:ascii="Tahoma" w:hAnsi="Tahoma" w:cs="Tahoma"/>
          <w:sz w:val="20"/>
          <w:szCs w:val="20"/>
        </w:rPr>
        <w:br/>
        <w:t>Schreibe immer die Quellen dazu.</w:t>
      </w:r>
    </w:p>
    <w:p w:rsidR="001F398F" w:rsidRDefault="001F398F" w:rsidP="00C30CEF">
      <w:pPr>
        <w:spacing w:after="120" w:line="300" w:lineRule="exact"/>
        <w:ind w:left="426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6701"/>
      </w:tblGrid>
      <w:tr w:rsidR="00381845" w:rsidRPr="00631D0D" w:rsidTr="00631D0D">
        <w:tc>
          <w:tcPr>
            <w:tcW w:w="2376" w:type="dxa"/>
            <w:shd w:val="clear" w:color="auto" w:fill="auto"/>
          </w:tcPr>
          <w:p w:rsidR="00381845" w:rsidRPr="00631D0D" w:rsidRDefault="00381845" w:rsidP="00631D0D">
            <w:pPr>
              <w:spacing w:after="120" w:line="300" w:lineRule="exact"/>
              <w:rPr>
                <w:rFonts w:ascii="Tahoma" w:hAnsi="Tahoma" w:cs="Tahoma"/>
                <w:sz w:val="20"/>
                <w:szCs w:val="20"/>
              </w:rPr>
            </w:pPr>
            <w:r w:rsidRPr="00631D0D">
              <w:rPr>
                <w:rFonts w:ascii="Tahoma" w:hAnsi="Tahoma" w:cs="Tahoma"/>
                <w:sz w:val="20"/>
                <w:szCs w:val="20"/>
              </w:rPr>
              <w:t>Quagga-Muschel</w:t>
            </w:r>
          </w:p>
        </w:tc>
        <w:tc>
          <w:tcPr>
            <w:tcW w:w="6836" w:type="dxa"/>
            <w:shd w:val="clear" w:color="auto" w:fill="auto"/>
          </w:tcPr>
          <w:p w:rsidR="00381845" w:rsidRPr="00631D0D" w:rsidRDefault="00381845" w:rsidP="00631D0D">
            <w:pPr>
              <w:spacing w:after="120"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2376" w:type="dxa"/>
            <w:shd w:val="clear" w:color="auto" w:fill="auto"/>
          </w:tcPr>
          <w:p w:rsidR="00381845" w:rsidRPr="00631D0D" w:rsidRDefault="00845770" w:rsidP="00631D0D">
            <w:pPr>
              <w:spacing w:after="120" w:line="30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Großer </w:t>
            </w:r>
            <w:r w:rsidR="00381845" w:rsidRPr="00631D0D">
              <w:rPr>
                <w:rFonts w:ascii="Tahoma" w:hAnsi="Tahoma" w:cs="Tahoma"/>
                <w:sz w:val="20"/>
                <w:szCs w:val="20"/>
              </w:rPr>
              <w:t>Höckerflohkrebs</w:t>
            </w:r>
          </w:p>
        </w:tc>
        <w:tc>
          <w:tcPr>
            <w:tcW w:w="6836" w:type="dxa"/>
            <w:shd w:val="clear" w:color="auto" w:fill="auto"/>
          </w:tcPr>
          <w:p w:rsidR="00381845" w:rsidRPr="00631D0D" w:rsidRDefault="00381845" w:rsidP="00631D0D">
            <w:pPr>
              <w:spacing w:after="120"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2376" w:type="dxa"/>
            <w:shd w:val="clear" w:color="auto" w:fill="auto"/>
          </w:tcPr>
          <w:p w:rsidR="00381845" w:rsidRPr="00631D0D" w:rsidRDefault="00381845" w:rsidP="00631D0D">
            <w:pPr>
              <w:spacing w:after="120" w:line="300" w:lineRule="exact"/>
              <w:rPr>
                <w:rFonts w:ascii="Tahoma" w:hAnsi="Tahoma" w:cs="Tahoma"/>
                <w:sz w:val="20"/>
                <w:szCs w:val="20"/>
              </w:rPr>
            </w:pPr>
            <w:r w:rsidRPr="00631D0D">
              <w:rPr>
                <w:rFonts w:ascii="Tahoma" w:hAnsi="Tahoma" w:cs="Tahoma"/>
                <w:sz w:val="20"/>
                <w:szCs w:val="20"/>
              </w:rPr>
              <w:t>Dreistachliger Stichling</w:t>
            </w:r>
          </w:p>
        </w:tc>
        <w:tc>
          <w:tcPr>
            <w:tcW w:w="6836" w:type="dxa"/>
            <w:shd w:val="clear" w:color="auto" w:fill="auto"/>
          </w:tcPr>
          <w:p w:rsidR="00381845" w:rsidRPr="00631D0D" w:rsidRDefault="00381845" w:rsidP="00631D0D">
            <w:pPr>
              <w:spacing w:after="120"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845" w:rsidRPr="00631D0D" w:rsidTr="00631D0D">
        <w:tc>
          <w:tcPr>
            <w:tcW w:w="2376" w:type="dxa"/>
            <w:shd w:val="clear" w:color="auto" w:fill="auto"/>
          </w:tcPr>
          <w:p w:rsidR="00381845" w:rsidRPr="00631D0D" w:rsidRDefault="0081734F" w:rsidP="00631D0D">
            <w:pPr>
              <w:spacing w:after="120" w:line="30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Wasserpest</w:t>
            </w:r>
          </w:p>
        </w:tc>
        <w:tc>
          <w:tcPr>
            <w:tcW w:w="6836" w:type="dxa"/>
            <w:shd w:val="clear" w:color="auto" w:fill="auto"/>
          </w:tcPr>
          <w:p w:rsidR="00381845" w:rsidRPr="00631D0D" w:rsidRDefault="00381845" w:rsidP="00631D0D">
            <w:pPr>
              <w:spacing w:after="120" w:line="3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F398F" w:rsidRDefault="001F398F" w:rsidP="00C30CEF">
      <w:pPr>
        <w:spacing w:after="120" w:line="300" w:lineRule="exact"/>
        <w:ind w:left="426"/>
        <w:rPr>
          <w:rFonts w:ascii="Tahoma" w:hAnsi="Tahoma" w:cs="Tahoma"/>
          <w:sz w:val="20"/>
          <w:szCs w:val="20"/>
        </w:rPr>
      </w:pPr>
    </w:p>
    <w:p w:rsidR="00381845" w:rsidRDefault="00381845" w:rsidP="00C30CEF">
      <w:pPr>
        <w:spacing w:after="120" w:line="300" w:lineRule="exact"/>
        <w:ind w:left="426"/>
        <w:rPr>
          <w:rFonts w:ascii="Tahoma" w:hAnsi="Tahoma" w:cs="Tahoma"/>
          <w:sz w:val="20"/>
          <w:szCs w:val="20"/>
        </w:rPr>
      </w:pPr>
    </w:p>
    <w:bookmarkEnd w:id="0"/>
    <w:p w:rsidR="000A7D83" w:rsidRPr="001B3F75" w:rsidRDefault="00091A46" w:rsidP="00091A46">
      <w:pPr>
        <w:spacing w:after="120" w:line="300" w:lineRule="exact"/>
        <w:rPr>
          <w:rFonts w:ascii="Tahoma" w:hAnsi="Tahoma" w:cs="Tahoma"/>
          <w:sz w:val="20"/>
          <w:szCs w:val="20"/>
        </w:rPr>
      </w:pPr>
      <w:r w:rsidRPr="001B3F75">
        <w:rPr>
          <w:rFonts w:ascii="Tahoma" w:hAnsi="Tahoma" w:cs="Tahoma"/>
          <w:sz w:val="20"/>
          <w:szCs w:val="20"/>
        </w:rPr>
        <w:t xml:space="preserve"> </w:t>
      </w:r>
    </w:p>
    <w:sectPr w:rsidR="000A7D83" w:rsidRPr="001B3F75" w:rsidSect="00212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24" w:rsidRDefault="00F15824" w:rsidP="007E7A72">
      <w:r>
        <w:separator/>
      </w:r>
    </w:p>
  </w:endnote>
  <w:endnote w:type="continuationSeparator" w:id="0">
    <w:p w:rsidR="00F15824" w:rsidRDefault="00F15824" w:rsidP="007E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4B" w:rsidRDefault="00EC79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61" w:rsidRPr="00EC794B" w:rsidRDefault="00402861" w:rsidP="001D4BCB">
    <w:pPr>
      <w:pStyle w:val="Fuzeile"/>
      <w:tabs>
        <w:tab w:val="clear" w:pos="4536"/>
      </w:tabs>
      <w:rPr>
        <w:rFonts w:ascii="Arial" w:hAnsi="Arial" w:cs="Arial"/>
        <w:sz w:val="20"/>
        <w:szCs w:val="20"/>
      </w:rPr>
    </w:pPr>
    <w:r w:rsidRPr="001D4BCB">
      <w:rPr>
        <w:rFonts w:ascii="Tahoma" w:hAnsi="Tahoma" w:cs="Tahoma"/>
        <w:sz w:val="12"/>
      </w:rPr>
      <w:fldChar w:fldCharType="begin"/>
    </w:r>
    <w:r w:rsidRPr="001D4BCB">
      <w:rPr>
        <w:rFonts w:ascii="Tahoma" w:hAnsi="Tahoma" w:cs="Tahoma"/>
        <w:sz w:val="12"/>
      </w:rPr>
      <w:instrText xml:space="preserve"> FILENAME   \* MERGEFORMAT </w:instrText>
    </w:r>
    <w:r w:rsidRPr="001D4BCB">
      <w:rPr>
        <w:rFonts w:ascii="Tahoma" w:hAnsi="Tahoma" w:cs="Tahoma"/>
        <w:sz w:val="12"/>
      </w:rPr>
      <w:fldChar w:fldCharType="separate"/>
    </w:r>
    <w:r w:rsidRPr="001D4BCB">
      <w:rPr>
        <w:rFonts w:ascii="Tahoma" w:hAnsi="Tahoma" w:cs="Tahoma"/>
        <w:sz w:val="12"/>
      </w:rPr>
      <w:fldChar w:fldCharType="end"/>
    </w:r>
    <w:r w:rsidRPr="001D4BCB">
      <w:rPr>
        <w:rFonts w:ascii="Tahoma" w:hAnsi="Tahoma" w:cs="Tahoma"/>
        <w:sz w:val="12"/>
      </w:rPr>
      <w:tab/>
    </w:r>
    <w:r w:rsidRPr="00EC794B">
      <w:rPr>
        <w:rFonts w:ascii="Arial" w:hAnsi="Arial" w:cs="Arial"/>
        <w:sz w:val="20"/>
        <w:szCs w:val="20"/>
      </w:rPr>
      <w:fldChar w:fldCharType="begin"/>
    </w:r>
    <w:r w:rsidRPr="00EC794B">
      <w:rPr>
        <w:rFonts w:ascii="Arial" w:hAnsi="Arial" w:cs="Arial"/>
        <w:sz w:val="20"/>
        <w:szCs w:val="20"/>
      </w:rPr>
      <w:instrText xml:space="preserve"> PAGE  \* Arabic  \* MERGEFORMAT </w:instrText>
    </w:r>
    <w:r w:rsidRPr="00EC794B">
      <w:rPr>
        <w:rFonts w:ascii="Arial" w:hAnsi="Arial" w:cs="Arial"/>
        <w:sz w:val="20"/>
        <w:szCs w:val="20"/>
      </w:rPr>
      <w:fldChar w:fldCharType="separate"/>
    </w:r>
    <w:r w:rsidR="00EC794B">
      <w:rPr>
        <w:rFonts w:ascii="Arial" w:hAnsi="Arial" w:cs="Arial"/>
        <w:noProof/>
        <w:sz w:val="20"/>
        <w:szCs w:val="20"/>
      </w:rPr>
      <w:t>6</w:t>
    </w:r>
    <w:r w:rsidRPr="00EC794B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4B" w:rsidRDefault="00EC79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24" w:rsidRDefault="00F15824" w:rsidP="007E7A72">
      <w:r>
        <w:separator/>
      </w:r>
    </w:p>
  </w:footnote>
  <w:footnote w:type="continuationSeparator" w:id="0">
    <w:p w:rsidR="00F15824" w:rsidRDefault="00F15824" w:rsidP="007E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4B" w:rsidRDefault="00EC79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4B" w:rsidRPr="00EC794B" w:rsidRDefault="00EC794B">
    <w:pPr>
      <w:pStyle w:val="Kopfzeile"/>
      <w:rPr>
        <w:rFonts w:ascii="Arial" w:hAnsi="Arial" w:cs="Arial"/>
        <w:sz w:val="20"/>
        <w:szCs w:val="20"/>
      </w:rPr>
    </w:pPr>
    <w:r w:rsidRPr="00EC794B">
      <w:rPr>
        <w:rFonts w:ascii="Arial" w:hAnsi="Arial" w:cs="Arial"/>
        <w:sz w:val="20"/>
        <w:szCs w:val="20"/>
      </w:rPr>
      <w:t>IGKB Arbeitsblatt 4 Invasive Arten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4B" w:rsidRDefault="00EC79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54"/>
    <w:multiLevelType w:val="hybridMultilevel"/>
    <w:tmpl w:val="5D82D1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441F"/>
    <w:multiLevelType w:val="multilevel"/>
    <w:tmpl w:val="2D0EFDF4"/>
    <w:lvl w:ilvl="0">
      <w:start w:val="1"/>
      <w:numFmt w:val="decimal"/>
      <w:pStyle w:val="berschrift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2" w15:restartNumberingAfterBreak="0">
    <w:nsid w:val="177F097C"/>
    <w:multiLevelType w:val="multilevel"/>
    <w:tmpl w:val="B8866B1E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7EAD7490"/>
    <w:multiLevelType w:val="hybridMultilevel"/>
    <w:tmpl w:val="AE5212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02"/>
    <w:rsid w:val="000064FE"/>
    <w:rsid w:val="00015D7D"/>
    <w:rsid w:val="00016E02"/>
    <w:rsid w:val="000234BD"/>
    <w:rsid w:val="00024B09"/>
    <w:rsid w:val="00034E68"/>
    <w:rsid w:val="00062D16"/>
    <w:rsid w:val="00064796"/>
    <w:rsid w:val="000751B2"/>
    <w:rsid w:val="00091A46"/>
    <w:rsid w:val="000A0DB0"/>
    <w:rsid w:val="000A7D83"/>
    <w:rsid w:val="000B066F"/>
    <w:rsid w:val="000B251C"/>
    <w:rsid w:val="000B3D2E"/>
    <w:rsid w:val="000C395E"/>
    <w:rsid w:val="000C4911"/>
    <w:rsid w:val="000C67F5"/>
    <w:rsid w:val="000D04FC"/>
    <w:rsid w:val="000D24D4"/>
    <w:rsid w:val="00103D86"/>
    <w:rsid w:val="00111415"/>
    <w:rsid w:val="00126ACB"/>
    <w:rsid w:val="00144830"/>
    <w:rsid w:val="00145E71"/>
    <w:rsid w:val="00146E84"/>
    <w:rsid w:val="001521D2"/>
    <w:rsid w:val="001556BF"/>
    <w:rsid w:val="001633F3"/>
    <w:rsid w:val="00180DEF"/>
    <w:rsid w:val="00190CE3"/>
    <w:rsid w:val="00191E75"/>
    <w:rsid w:val="00194B9E"/>
    <w:rsid w:val="001A37F3"/>
    <w:rsid w:val="001A4381"/>
    <w:rsid w:val="001B0A0D"/>
    <w:rsid w:val="001B0EB8"/>
    <w:rsid w:val="001B1787"/>
    <w:rsid w:val="001B289B"/>
    <w:rsid w:val="001B3F75"/>
    <w:rsid w:val="001C4223"/>
    <w:rsid w:val="001C5A22"/>
    <w:rsid w:val="001D46DD"/>
    <w:rsid w:val="001D4BCB"/>
    <w:rsid w:val="001D5F53"/>
    <w:rsid w:val="001E2EEA"/>
    <w:rsid w:val="001F398F"/>
    <w:rsid w:val="001F468B"/>
    <w:rsid w:val="00201330"/>
    <w:rsid w:val="00201D1D"/>
    <w:rsid w:val="0020512D"/>
    <w:rsid w:val="002120B0"/>
    <w:rsid w:val="0021459D"/>
    <w:rsid w:val="00223E8C"/>
    <w:rsid w:val="00226199"/>
    <w:rsid w:val="002644B5"/>
    <w:rsid w:val="00270CA6"/>
    <w:rsid w:val="00277FE6"/>
    <w:rsid w:val="002A6D4E"/>
    <w:rsid w:val="002B15DF"/>
    <w:rsid w:val="002B5B19"/>
    <w:rsid w:val="002D5B61"/>
    <w:rsid w:val="002F463F"/>
    <w:rsid w:val="00320997"/>
    <w:rsid w:val="00322103"/>
    <w:rsid w:val="00327E4F"/>
    <w:rsid w:val="00332513"/>
    <w:rsid w:val="003471FD"/>
    <w:rsid w:val="00347999"/>
    <w:rsid w:val="00381845"/>
    <w:rsid w:val="003A6524"/>
    <w:rsid w:val="003D5459"/>
    <w:rsid w:val="003F0D16"/>
    <w:rsid w:val="00402861"/>
    <w:rsid w:val="00426901"/>
    <w:rsid w:val="00441AF3"/>
    <w:rsid w:val="004435F3"/>
    <w:rsid w:val="00444569"/>
    <w:rsid w:val="00446D3A"/>
    <w:rsid w:val="00447868"/>
    <w:rsid w:val="00455A66"/>
    <w:rsid w:val="00466092"/>
    <w:rsid w:val="00475DEE"/>
    <w:rsid w:val="0048108E"/>
    <w:rsid w:val="004D2BE7"/>
    <w:rsid w:val="004E0899"/>
    <w:rsid w:val="004E679E"/>
    <w:rsid w:val="00511D96"/>
    <w:rsid w:val="00515601"/>
    <w:rsid w:val="005156FD"/>
    <w:rsid w:val="00537076"/>
    <w:rsid w:val="00537210"/>
    <w:rsid w:val="0053726A"/>
    <w:rsid w:val="00541A2C"/>
    <w:rsid w:val="005603CE"/>
    <w:rsid w:val="00573984"/>
    <w:rsid w:val="00574238"/>
    <w:rsid w:val="005763FD"/>
    <w:rsid w:val="005868D4"/>
    <w:rsid w:val="005A33E4"/>
    <w:rsid w:val="005A4B62"/>
    <w:rsid w:val="005C1011"/>
    <w:rsid w:val="005D1DEF"/>
    <w:rsid w:val="005E797F"/>
    <w:rsid w:val="005F2E41"/>
    <w:rsid w:val="005F3B65"/>
    <w:rsid w:val="005F637E"/>
    <w:rsid w:val="00607C67"/>
    <w:rsid w:val="00611CBB"/>
    <w:rsid w:val="00631D0D"/>
    <w:rsid w:val="00633824"/>
    <w:rsid w:val="006342A4"/>
    <w:rsid w:val="006413BC"/>
    <w:rsid w:val="00653118"/>
    <w:rsid w:val="00674FDA"/>
    <w:rsid w:val="006B3A0B"/>
    <w:rsid w:val="006B3A71"/>
    <w:rsid w:val="006D7173"/>
    <w:rsid w:val="006E39BA"/>
    <w:rsid w:val="006E7914"/>
    <w:rsid w:val="007131B3"/>
    <w:rsid w:val="007165D1"/>
    <w:rsid w:val="007447AC"/>
    <w:rsid w:val="00753C10"/>
    <w:rsid w:val="00755767"/>
    <w:rsid w:val="00780C6B"/>
    <w:rsid w:val="00785F0C"/>
    <w:rsid w:val="007953AA"/>
    <w:rsid w:val="007A1A51"/>
    <w:rsid w:val="007A2223"/>
    <w:rsid w:val="007B11B1"/>
    <w:rsid w:val="007C744E"/>
    <w:rsid w:val="007D6307"/>
    <w:rsid w:val="007E1FFE"/>
    <w:rsid w:val="007E7A72"/>
    <w:rsid w:val="0080189E"/>
    <w:rsid w:val="00814879"/>
    <w:rsid w:val="0081734F"/>
    <w:rsid w:val="008179CE"/>
    <w:rsid w:val="008256CE"/>
    <w:rsid w:val="008315ED"/>
    <w:rsid w:val="00841DF5"/>
    <w:rsid w:val="00845770"/>
    <w:rsid w:val="00886823"/>
    <w:rsid w:val="008E3F1E"/>
    <w:rsid w:val="00912126"/>
    <w:rsid w:val="009276C7"/>
    <w:rsid w:val="00931A92"/>
    <w:rsid w:val="009353E4"/>
    <w:rsid w:val="0093635C"/>
    <w:rsid w:val="00937343"/>
    <w:rsid w:val="00947880"/>
    <w:rsid w:val="00957230"/>
    <w:rsid w:val="00975885"/>
    <w:rsid w:val="009C1151"/>
    <w:rsid w:val="009D3785"/>
    <w:rsid w:val="009D7E6A"/>
    <w:rsid w:val="009E44F4"/>
    <w:rsid w:val="009E5605"/>
    <w:rsid w:val="009E7D03"/>
    <w:rsid w:val="00A006F0"/>
    <w:rsid w:val="00A03BB0"/>
    <w:rsid w:val="00A32EF9"/>
    <w:rsid w:val="00A50D03"/>
    <w:rsid w:val="00A53916"/>
    <w:rsid w:val="00A62888"/>
    <w:rsid w:val="00A76F40"/>
    <w:rsid w:val="00A77BDB"/>
    <w:rsid w:val="00A80398"/>
    <w:rsid w:val="00A835A0"/>
    <w:rsid w:val="00A860D7"/>
    <w:rsid w:val="00A86F58"/>
    <w:rsid w:val="00A908DF"/>
    <w:rsid w:val="00AA389B"/>
    <w:rsid w:val="00AA3A1E"/>
    <w:rsid w:val="00AA59B9"/>
    <w:rsid w:val="00AD46C2"/>
    <w:rsid w:val="00AD4B3D"/>
    <w:rsid w:val="00AE0BC3"/>
    <w:rsid w:val="00AF1B16"/>
    <w:rsid w:val="00AF5754"/>
    <w:rsid w:val="00AF792B"/>
    <w:rsid w:val="00B04BF2"/>
    <w:rsid w:val="00B05A15"/>
    <w:rsid w:val="00B11478"/>
    <w:rsid w:val="00B43132"/>
    <w:rsid w:val="00B43A5A"/>
    <w:rsid w:val="00B651D1"/>
    <w:rsid w:val="00B80579"/>
    <w:rsid w:val="00B82529"/>
    <w:rsid w:val="00B85610"/>
    <w:rsid w:val="00BB1600"/>
    <w:rsid w:val="00BD221B"/>
    <w:rsid w:val="00BD3784"/>
    <w:rsid w:val="00BE340F"/>
    <w:rsid w:val="00BF0A7E"/>
    <w:rsid w:val="00BF557B"/>
    <w:rsid w:val="00C12352"/>
    <w:rsid w:val="00C30CEF"/>
    <w:rsid w:val="00C32BF2"/>
    <w:rsid w:val="00C43664"/>
    <w:rsid w:val="00C5305D"/>
    <w:rsid w:val="00C5372F"/>
    <w:rsid w:val="00C5454C"/>
    <w:rsid w:val="00C6227A"/>
    <w:rsid w:val="00C64A86"/>
    <w:rsid w:val="00C75D2B"/>
    <w:rsid w:val="00CD1C38"/>
    <w:rsid w:val="00CD496B"/>
    <w:rsid w:val="00CF3771"/>
    <w:rsid w:val="00CF4B52"/>
    <w:rsid w:val="00D11B40"/>
    <w:rsid w:val="00D134AC"/>
    <w:rsid w:val="00D14BCC"/>
    <w:rsid w:val="00D44CC0"/>
    <w:rsid w:val="00D45079"/>
    <w:rsid w:val="00D851B1"/>
    <w:rsid w:val="00D86B87"/>
    <w:rsid w:val="00DE4A25"/>
    <w:rsid w:val="00DE7E0A"/>
    <w:rsid w:val="00E058EC"/>
    <w:rsid w:val="00E06A01"/>
    <w:rsid w:val="00E073B9"/>
    <w:rsid w:val="00E07E48"/>
    <w:rsid w:val="00E14930"/>
    <w:rsid w:val="00E1591E"/>
    <w:rsid w:val="00E373BB"/>
    <w:rsid w:val="00E45334"/>
    <w:rsid w:val="00E45D16"/>
    <w:rsid w:val="00E57392"/>
    <w:rsid w:val="00E67A4B"/>
    <w:rsid w:val="00E81154"/>
    <w:rsid w:val="00E86675"/>
    <w:rsid w:val="00EA1811"/>
    <w:rsid w:val="00EC3971"/>
    <w:rsid w:val="00EC794B"/>
    <w:rsid w:val="00ED0AF8"/>
    <w:rsid w:val="00ED281A"/>
    <w:rsid w:val="00ED35F2"/>
    <w:rsid w:val="00ED411F"/>
    <w:rsid w:val="00ED4354"/>
    <w:rsid w:val="00ED43DE"/>
    <w:rsid w:val="00EE2832"/>
    <w:rsid w:val="00EE2F8F"/>
    <w:rsid w:val="00EF1FCD"/>
    <w:rsid w:val="00F15824"/>
    <w:rsid w:val="00F24FD0"/>
    <w:rsid w:val="00F30509"/>
    <w:rsid w:val="00F42188"/>
    <w:rsid w:val="00F52E41"/>
    <w:rsid w:val="00F53DA6"/>
    <w:rsid w:val="00F552DE"/>
    <w:rsid w:val="00F55499"/>
    <w:rsid w:val="00F62649"/>
    <w:rsid w:val="00F664A1"/>
    <w:rsid w:val="00F70900"/>
    <w:rsid w:val="00F86886"/>
    <w:rsid w:val="00F94846"/>
    <w:rsid w:val="00FA437C"/>
    <w:rsid w:val="00FD1C73"/>
    <w:rsid w:val="00FD501F"/>
    <w:rsid w:val="00F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2F9EC9"/>
  <w15:chartTrackingRefBased/>
  <w15:docId w15:val="{B1AF411F-53A9-4177-8EC5-DFCB5027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66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43664"/>
    <w:pPr>
      <w:keepNext/>
      <w:numPr>
        <w:numId w:val="2"/>
      </w:numPr>
      <w:spacing w:after="360"/>
      <w:outlineLvl w:val="0"/>
    </w:pPr>
    <w:rPr>
      <w:rFonts w:ascii="Tahoma" w:hAnsi="Tahoma" w:cs="Tahoma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43664"/>
    <w:pPr>
      <w:keepNext/>
      <w:spacing w:after="240" w:line="300" w:lineRule="exact"/>
      <w:outlineLvl w:val="1"/>
    </w:pPr>
    <w:rPr>
      <w:rFonts w:ascii="Tahoma" w:hAnsi="Tahoma" w:cs="Tahoma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C43664"/>
    <w:pPr>
      <w:keepNext/>
      <w:numPr>
        <w:ilvl w:val="2"/>
        <w:numId w:val="2"/>
      </w:numPr>
      <w:spacing w:after="240" w:line="300" w:lineRule="exact"/>
      <w:outlineLvl w:val="2"/>
    </w:pPr>
    <w:rPr>
      <w:rFonts w:ascii="Tahoma" w:hAnsi="Tahoma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C43664"/>
    <w:pPr>
      <w:keepNext/>
      <w:numPr>
        <w:ilvl w:val="3"/>
        <w:numId w:val="1"/>
      </w:numPr>
      <w:spacing w:before="360" w:after="60" w:line="300" w:lineRule="exact"/>
      <w:outlineLvl w:val="3"/>
    </w:pPr>
    <w:rPr>
      <w:rFonts w:ascii="Tahoma" w:hAnsi="Tahoma" w:cs="Tahoma"/>
      <w:b/>
      <w:bCs/>
      <w:sz w:val="20"/>
      <w:szCs w:val="28"/>
    </w:rPr>
  </w:style>
  <w:style w:type="paragraph" w:styleId="berschrift5">
    <w:name w:val="heading 5"/>
    <w:basedOn w:val="Standard"/>
    <w:link w:val="berschrift5Zchn"/>
    <w:qFormat/>
    <w:rsid w:val="00C43664"/>
    <w:pPr>
      <w:numPr>
        <w:ilvl w:val="4"/>
        <w:numId w:val="2"/>
      </w:numPr>
      <w:spacing w:before="131" w:after="65"/>
      <w:outlineLvl w:val="4"/>
    </w:pPr>
    <w:rPr>
      <w:rFonts w:ascii="Arial" w:hAnsi="Arial" w:cs="Arial"/>
      <w:b/>
      <w:bCs/>
      <w:color w:val="000000"/>
      <w:sz w:val="17"/>
      <w:szCs w:val="17"/>
    </w:rPr>
  </w:style>
  <w:style w:type="paragraph" w:styleId="berschrift6">
    <w:name w:val="heading 6"/>
    <w:basedOn w:val="Standard"/>
    <w:next w:val="Standard"/>
    <w:link w:val="berschrift6Zchn"/>
    <w:qFormat/>
    <w:rsid w:val="00C43664"/>
    <w:pPr>
      <w:keepNext/>
      <w:numPr>
        <w:ilvl w:val="5"/>
        <w:numId w:val="2"/>
      </w:numPr>
      <w:spacing w:after="120" w:line="300" w:lineRule="exact"/>
      <w:outlineLvl w:val="5"/>
    </w:pPr>
    <w:rPr>
      <w:rFonts w:ascii="Tahoma" w:hAnsi="Tahoma" w:cs="Tahoma"/>
      <w:b/>
      <w:bCs/>
      <w:color w:val="000000"/>
      <w:sz w:val="16"/>
      <w:szCs w:val="17"/>
    </w:rPr>
  </w:style>
  <w:style w:type="paragraph" w:styleId="berschrift7">
    <w:name w:val="heading 7"/>
    <w:basedOn w:val="Standard"/>
    <w:next w:val="Standard"/>
    <w:link w:val="berschrift7Zchn"/>
    <w:qFormat/>
    <w:rsid w:val="00C43664"/>
    <w:pPr>
      <w:keepNext/>
      <w:numPr>
        <w:ilvl w:val="6"/>
        <w:numId w:val="2"/>
      </w:numPr>
      <w:spacing w:after="120" w:line="300" w:lineRule="exact"/>
      <w:outlineLvl w:val="6"/>
    </w:pPr>
    <w:rPr>
      <w:rFonts w:ascii="Tahoma" w:hAnsi="Tahoma" w:cs="Tahoma"/>
      <w:b/>
      <w:bCs/>
      <w:color w:val="000000"/>
      <w:sz w:val="18"/>
      <w:szCs w:val="17"/>
    </w:rPr>
  </w:style>
  <w:style w:type="paragraph" w:styleId="berschrift8">
    <w:name w:val="heading 8"/>
    <w:basedOn w:val="Standard"/>
    <w:next w:val="Standard"/>
    <w:link w:val="berschrift8Zchn"/>
    <w:qFormat/>
    <w:rsid w:val="00C43664"/>
    <w:pPr>
      <w:keepNext/>
      <w:numPr>
        <w:ilvl w:val="7"/>
        <w:numId w:val="2"/>
      </w:numPr>
      <w:spacing w:after="120" w:line="300" w:lineRule="exact"/>
      <w:jc w:val="center"/>
      <w:outlineLvl w:val="7"/>
    </w:pPr>
    <w:rPr>
      <w:rFonts w:ascii="Tahoma" w:hAnsi="Tahoma" w:cs="Tahoma"/>
      <w:b/>
      <w:bCs/>
      <w:color w:val="000000"/>
      <w:sz w:val="18"/>
      <w:szCs w:val="17"/>
    </w:rPr>
  </w:style>
  <w:style w:type="paragraph" w:styleId="berschrift9">
    <w:name w:val="heading 9"/>
    <w:basedOn w:val="Standard"/>
    <w:next w:val="Standard"/>
    <w:link w:val="berschrift9Zchn"/>
    <w:qFormat/>
    <w:rsid w:val="00C4366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5E797F"/>
    <w:rPr>
      <w:rFonts w:ascii="Tahoma" w:hAnsi="Tahoma" w:cs="Tahoma"/>
      <w:b/>
      <w:bCs/>
      <w:kern w:val="32"/>
      <w:sz w:val="28"/>
      <w:szCs w:val="32"/>
      <w:lang w:val="de-DE" w:eastAsia="de-DE"/>
    </w:rPr>
  </w:style>
  <w:style w:type="character" w:customStyle="1" w:styleId="berschrift2Zchn">
    <w:name w:val="Überschrift 2 Zchn"/>
    <w:link w:val="berschrift2"/>
    <w:rsid w:val="005E797F"/>
    <w:rPr>
      <w:rFonts w:ascii="Tahoma" w:hAnsi="Tahoma" w:cs="Tahoma"/>
      <w:b/>
      <w:bCs/>
      <w:sz w:val="24"/>
      <w:szCs w:val="24"/>
    </w:rPr>
  </w:style>
  <w:style w:type="character" w:customStyle="1" w:styleId="berschrift3Zchn">
    <w:name w:val="Überschrift 3 Zchn"/>
    <w:link w:val="berschrift3"/>
    <w:rsid w:val="005E797F"/>
    <w:rPr>
      <w:rFonts w:ascii="Tahoma" w:hAnsi="Tahoma"/>
      <w:b/>
      <w:bCs/>
      <w:sz w:val="22"/>
      <w:szCs w:val="24"/>
      <w:lang w:val="de-DE" w:eastAsia="de-DE"/>
    </w:rPr>
  </w:style>
  <w:style w:type="character" w:customStyle="1" w:styleId="berschrift4Zchn">
    <w:name w:val="Überschrift 4 Zchn"/>
    <w:link w:val="berschrift4"/>
    <w:rsid w:val="005E797F"/>
    <w:rPr>
      <w:rFonts w:ascii="Tahoma" w:hAnsi="Tahoma" w:cs="Tahoma"/>
      <w:b/>
      <w:bCs/>
      <w:szCs w:val="28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E797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E797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E797F"/>
    <w:pPr>
      <w:spacing w:after="100"/>
      <w:ind w:left="440"/>
    </w:pPr>
  </w:style>
  <w:style w:type="paragraph" w:styleId="KeinLeerraum">
    <w:name w:val="No Spacing"/>
    <w:uiPriority w:val="1"/>
    <w:qFormat/>
    <w:rsid w:val="005E797F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E797F"/>
    <w:pPr>
      <w:ind w:left="708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E797F"/>
    <w:pPr>
      <w:numPr>
        <w:numId w:val="0"/>
      </w:numPr>
      <w:spacing w:before="240" w:after="60"/>
      <w:outlineLvl w:val="9"/>
    </w:pPr>
    <w:rPr>
      <w:rFonts w:ascii="Cambria" w:hAnsi="Cambria" w:cs="Times New Roman"/>
      <w:sz w:val="32"/>
    </w:rPr>
  </w:style>
  <w:style w:type="paragraph" w:customStyle="1" w:styleId="Formatvorlage1">
    <w:name w:val="Formatvorlage1"/>
    <w:basedOn w:val="berschrift1"/>
    <w:rsid w:val="005E797F"/>
    <w:rPr>
      <w:rFonts w:ascii="Calibri" w:hAnsi="Calibri"/>
      <w:sz w:val="32"/>
      <w:lang w:eastAsia="en-US"/>
    </w:rPr>
  </w:style>
  <w:style w:type="character" w:customStyle="1" w:styleId="berschrift5Zchn">
    <w:name w:val="Überschrift 5 Zchn"/>
    <w:link w:val="berschrift5"/>
    <w:rsid w:val="00C43664"/>
    <w:rPr>
      <w:rFonts w:ascii="Arial" w:hAnsi="Arial" w:cs="Arial"/>
      <w:b/>
      <w:bCs/>
      <w:color w:val="000000"/>
      <w:sz w:val="17"/>
      <w:szCs w:val="17"/>
      <w:lang w:val="de-DE" w:eastAsia="de-DE"/>
    </w:rPr>
  </w:style>
  <w:style w:type="character" w:customStyle="1" w:styleId="berschrift6Zchn">
    <w:name w:val="Überschrift 6 Zchn"/>
    <w:link w:val="berschrift6"/>
    <w:rsid w:val="00C43664"/>
    <w:rPr>
      <w:rFonts w:ascii="Tahoma" w:hAnsi="Tahoma" w:cs="Tahoma"/>
      <w:b/>
      <w:bCs/>
      <w:color w:val="000000"/>
      <w:sz w:val="16"/>
      <w:szCs w:val="17"/>
      <w:lang w:val="de-DE" w:eastAsia="de-DE"/>
    </w:rPr>
  </w:style>
  <w:style w:type="character" w:customStyle="1" w:styleId="berschrift7Zchn">
    <w:name w:val="Überschrift 7 Zchn"/>
    <w:link w:val="berschrift7"/>
    <w:rsid w:val="00C43664"/>
    <w:rPr>
      <w:rFonts w:ascii="Tahoma" w:hAnsi="Tahoma" w:cs="Tahoma"/>
      <w:b/>
      <w:bCs/>
      <w:color w:val="000000"/>
      <w:sz w:val="18"/>
      <w:szCs w:val="17"/>
      <w:lang w:val="de-DE" w:eastAsia="de-DE"/>
    </w:rPr>
  </w:style>
  <w:style w:type="character" w:customStyle="1" w:styleId="berschrift8Zchn">
    <w:name w:val="Überschrift 8 Zchn"/>
    <w:link w:val="berschrift8"/>
    <w:rsid w:val="00C43664"/>
    <w:rPr>
      <w:rFonts w:ascii="Tahoma" w:hAnsi="Tahoma" w:cs="Tahoma"/>
      <w:b/>
      <w:bCs/>
      <w:color w:val="000000"/>
      <w:sz w:val="18"/>
      <w:szCs w:val="17"/>
      <w:lang w:val="de-DE" w:eastAsia="de-DE"/>
    </w:rPr>
  </w:style>
  <w:style w:type="character" w:customStyle="1" w:styleId="berschrift9Zchn">
    <w:name w:val="Überschrift 9 Zchn"/>
    <w:link w:val="berschrift9"/>
    <w:rsid w:val="00C43664"/>
    <w:rPr>
      <w:rFonts w:ascii="Arial" w:hAnsi="Arial" w:cs="Arial"/>
      <w:sz w:val="22"/>
      <w:szCs w:val="22"/>
      <w:lang w:val="de-DE" w:eastAsia="de-DE"/>
    </w:rPr>
  </w:style>
  <w:style w:type="character" w:styleId="Fett">
    <w:name w:val="Strong"/>
    <w:uiPriority w:val="22"/>
    <w:qFormat/>
    <w:rsid w:val="00C43664"/>
    <w:rPr>
      <w:b/>
      <w:bCs/>
    </w:rPr>
  </w:style>
  <w:style w:type="character" w:styleId="Hyperlink">
    <w:name w:val="Hyperlink"/>
    <w:uiPriority w:val="99"/>
    <w:unhideWhenUsed/>
    <w:rsid w:val="00E058EC"/>
    <w:rPr>
      <w:color w:val="0000FF"/>
      <w:u w:val="single"/>
    </w:rPr>
  </w:style>
  <w:style w:type="character" w:customStyle="1" w:styleId="bb">
    <w:name w:val="bb"/>
    <w:basedOn w:val="Absatz-Standardschriftart"/>
    <w:rsid w:val="00A006F0"/>
  </w:style>
  <w:style w:type="table" w:styleId="Tabellengitternetz">
    <w:name w:val="Tabellengitternetz"/>
    <w:basedOn w:val="NormaleTabelle"/>
    <w:uiPriority w:val="59"/>
    <w:rsid w:val="00015D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7A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E7A7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E7A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E7A72"/>
    <w:rPr>
      <w:sz w:val="24"/>
      <w:szCs w:val="24"/>
    </w:rPr>
  </w:style>
  <w:style w:type="character" w:customStyle="1" w:styleId="markedcontent">
    <w:name w:val="markedcontent"/>
    <w:rsid w:val="000647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9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792B"/>
    <w:rPr>
      <w:rFonts w:ascii="Tahoma" w:hAnsi="Tahoma" w:cs="Tahoma"/>
      <w:sz w:val="16"/>
      <w:szCs w:val="16"/>
      <w:lang w:val="de-DE" w:eastAsia="de-DE"/>
    </w:rPr>
  </w:style>
  <w:style w:type="paragraph" w:customStyle="1" w:styleId="odd">
    <w:name w:val="odd"/>
    <w:basedOn w:val="Standard"/>
    <w:rsid w:val="00FD1C73"/>
    <w:pPr>
      <w:spacing w:before="100" w:beforeAutospacing="1" w:after="100" w:afterAutospacing="1"/>
    </w:pPr>
    <w:rPr>
      <w:lang w:val="de-AT" w:eastAsia="de-AT"/>
    </w:rPr>
  </w:style>
  <w:style w:type="paragraph" w:styleId="StandardWeb">
    <w:name w:val="Normal (Web)"/>
    <w:basedOn w:val="Standard"/>
    <w:uiPriority w:val="99"/>
    <w:unhideWhenUsed/>
    <w:rsid w:val="00FD1C73"/>
    <w:pPr>
      <w:spacing w:before="100" w:beforeAutospacing="1" w:after="100" w:afterAutospacing="1"/>
    </w:pPr>
    <w:rPr>
      <w:lang w:val="de-AT" w:eastAsia="de-AT"/>
    </w:rPr>
  </w:style>
  <w:style w:type="character" w:customStyle="1" w:styleId="maxwidth200">
    <w:name w:val="maxwidth200"/>
    <w:rsid w:val="00FD1C73"/>
  </w:style>
  <w:style w:type="character" w:styleId="Hervorhebung">
    <w:name w:val="Emphasis"/>
    <w:uiPriority w:val="20"/>
    <w:qFormat/>
    <w:rsid w:val="00FD1C73"/>
    <w:rPr>
      <w:i/>
      <w:iCs/>
    </w:rPr>
  </w:style>
  <w:style w:type="paragraph" w:customStyle="1" w:styleId="even">
    <w:name w:val="even"/>
    <w:basedOn w:val="Standard"/>
    <w:rsid w:val="00FD1C73"/>
    <w:pPr>
      <w:spacing w:before="100" w:beforeAutospacing="1" w:after="100" w:afterAutospacing="1"/>
    </w:pPr>
    <w:rPr>
      <w:lang w:val="de-AT" w:eastAsia="de-AT"/>
    </w:rPr>
  </w:style>
  <w:style w:type="character" w:customStyle="1" w:styleId="suchwort">
    <w:name w:val="suchwort"/>
    <w:rsid w:val="002B5B19"/>
  </w:style>
  <w:style w:type="paragraph" w:customStyle="1" w:styleId="bodytext">
    <w:name w:val="bodytext"/>
    <w:basedOn w:val="Standard"/>
    <w:rsid w:val="00EE2F8F"/>
    <w:pPr>
      <w:spacing w:before="100" w:beforeAutospacing="1" w:after="100" w:afterAutospacing="1"/>
    </w:pPr>
    <w:rPr>
      <w:lang w:val="de-AT" w:eastAsia="de-AT"/>
    </w:rPr>
  </w:style>
  <w:style w:type="character" w:customStyle="1" w:styleId="fontswitch167">
    <w:name w:val="fontswitch_167"/>
    <w:rsid w:val="00EE2F8F"/>
  </w:style>
  <w:style w:type="character" w:customStyle="1" w:styleId="fontswitch169">
    <w:name w:val="fontswitch_169"/>
    <w:rsid w:val="00EE2F8F"/>
  </w:style>
  <w:style w:type="character" w:customStyle="1" w:styleId="hgkelc">
    <w:name w:val="hgkelc"/>
    <w:rsid w:val="00537210"/>
  </w:style>
  <w:style w:type="character" w:styleId="BesuchterHyperlink">
    <w:name w:val="BesuchterHyperlink"/>
    <w:uiPriority w:val="99"/>
    <w:semiHidden/>
    <w:unhideWhenUsed/>
    <w:rsid w:val="00653118"/>
    <w:rPr>
      <w:color w:val="800080"/>
      <w:u w:val="single"/>
    </w:rPr>
  </w:style>
  <w:style w:type="character" w:customStyle="1" w:styleId="caps">
    <w:name w:val="caps"/>
    <w:rsid w:val="006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0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9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7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ozoen-bodensee.de/neozoen/Gyraulus-parv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gkb.org/fileadmin/user_upload/dokumente/aktuelles/Datenblatt_Plankton_Schlussversion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OH</Company>
  <LinksUpToDate>false</LinksUpToDate>
  <CharactersWithSpaces>8274</CharactersWithSpaces>
  <SharedDoc>false</SharedDoc>
  <HLinks>
    <vt:vector size="12" baseType="variant">
      <vt:variant>
        <vt:i4>3211381</vt:i4>
      </vt:variant>
      <vt:variant>
        <vt:i4>3</vt:i4>
      </vt:variant>
      <vt:variant>
        <vt:i4>0</vt:i4>
      </vt:variant>
      <vt:variant>
        <vt:i4>5</vt:i4>
      </vt:variant>
      <vt:variant>
        <vt:lpwstr>http://www.neozoen-bodensee.de/neozoen/Gyraulus-parvus</vt:lpwstr>
      </vt:variant>
      <vt:variant>
        <vt:lpwstr/>
      </vt:variant>
      <vt:variant>
        <vt:i4>1048675</vt:i4>
      </vt:variant>
      <vt:variant>
        <vt:i4>0</vt:i4>
      </vt:variant>
      <vt:variant>
        <vt:i4>0</vt:i4>
      </vt:variant>
      <vt:variant>
        <vt:i4>5</vt:i4>
      </vt:variant>
      <vt:variant>
        <vt:lpwstr>https://www.igkb.org/fileadmin/user_upload/dokumente/aktuelles/Datenblatt_Plankton_Schlussversion.pdf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</dc:creator>
  <cp:keywords/>
  <cp:lastModifiedBy>Wunsch, Carsten (LfU)</cp:lastModifiedBy>
  <cp:revision>2</cp:revision>
  <cp:lastPrinted>2023-03-12T13:16:00Z</cp:lastPrinted>
  <dcterms:created xsi:type="dcterms:W3CDTF">2023-04-17T12:56:00Z</dcterms:created>
  <dcterms:modified xsi:type="dcterms:W3CDTF">2023-04-17T12:56:00Z</dcterms:modified>
</cp:coreProperties>
</file>